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2D" w:rsidRDefault="00ED23C0" w:rsidP="00421CF4">
      <w:pPr>
        <w:pStyle w:val="Normlnweb"/>
        <w:suppressAutoHyphens/>
        <w:jc w:val="both"/>
        <w:rPr>
          <w:b/>
          <w:szCs w:val="32"/>
          <w:u w:val="single"/>
        </w:rPr>
      </w:pPr>
      <w:r>
        <w:rPr>
          <w:b/>
          <w:szCs w:val="32"/>
          <w:u w:val="single"/>
        </w:rPr>
        <w:t xml:space="preserve">Pravidla pro hodnocení výsledků vzdělávání žáků </w:t>
      </w:r>
      <w:r w:rsidR="00DA712D">
        <w:rPr>
          <w:b/>
          <w:szCs w:val="32"/>
          <w:u w:val="single"/>
        </w:rPr>
        <w:t xml:space="preserve"> – </w:t>
      </w:r>
      <w:r>
        <w:rPr>
          <w:b/>
          <w:szCs w:val="32"/>
          <w:u w:val="single"/>
        </w:rPr>
        <w:t xml:space="preserve"> </w:t>
      </w:r>
      <w:r w:rsidR="00DA712D">
        <w:rPr>
          <w:b/>
          <w:szCs w:val="32"/>
          <w:u w:val="single"/>
        </w:rPr>
        <w:t>příloha školního řádu</w:t>
      </w:r>
    </w:p>
    <w:p w:rsidR="00DA712D" w:rsidRDefault="00DA712D" w:rsidP="00421CF4">
      <w:pPr>
        <w:pStyle w:val="Normlnweb"/>
        <w:suppressAutoHyphens/>
        <w:jc w:val="both"/>
        <w:rPr>
          <w:b/>
          <w:szCs w:val="28"/>
        </w:rPr>
      </w:pPr>
      <w:r>
        <w:rPr>
          <w:b/>
          <w:szCs w:val="28"/>
        </w:rPr>
        <w:t>1</w:t>
      </w:r>
      <w:r w:rsidR="00CD1349">
        <w:rPr>
          <w:b/>
          <w:szCs w:val="28"/>
        </w:rPr>
        <w:t>.</w:t>
      </w:r>
      <w:r>
        <w:rPr>
          <w:b/>
          <w:szCs w:val="28"/>
        </w:rPr>
        <w:t xml:space="preserve"> Zásady </w:t>
      </w:r>
      <w:r w:rsidR="00ED23C0">
        <w:rPr>
          <w:b/>
          <w:szCs w:val="28"/>
        </w:rPr>
        <w:t>hodnocení žáků</w:t>
      </w:r>
    </w:p>
    <w:p w:rsidR="00DA712D" w:rsidRDefault="00ED23C0" w:rsidP="009C0CCA">
      <w:pPr>
        <w:pStyle w:val="Normlnweb"/>
        <w:suppressAutoHyphens/>
        <w:ind w:firstLine="284"/>
        <w:jc w:val="both"/>
      </w:pPr>
      <w:r>
        <w:t xml:space="preserve">a) </w:t>
      </w:r>
      <w:r w:rsidR="00651A79">
        <w:t>K</w:t>
      </w:r>
      <w:r>
        <w:t>lasifikaci provádí a zodpovídá za ni vyučující příslušného předmětu</w:t>
      </w:r>
      <w:r w:rsidR="00651A79">
        <w:t>.</w:t>
      </w:r>
    </w:p>
    <w:p w:rsidR="00DA712D" w:rsidRDefault="00ED23C0" w:rsidP="009C0CCA">
      <w:pPr>
        <w:pStyle w:val="Normlnweb"/>
        <w:suppressAutoHyphens/>
        <w:ind w:firstLine="284"/>
        <w:jc w:val="both"/>
      </w:pPr>
      <w:r>
        <w:t xml:space="preserve">b) </w:t>
      </w:r>
      <w:r w:rsidR="00651A79">
        <w:t>P</w:t>
      </w:r>
      <w:r w:rsidR="00D57194">
        <w:t>ři hodnocení</w:t>
      </w:r>
      <w:r w:rsidR="00DA712D">
        <w:t xml:space="preserve"> pedagogický pracovník  uplatňuje přiměřenou náročnost a pedagogický takt vůči žákovi</w:t>
      </w:r>
      <w:r>
        <w:t>,</w:t>
      </w:r>
      <w:r w:rsidR="00DA712D">
        <w:t xml:space="preserve"> přihlíží k psychickým a fyzickým vlastnostem a předpokladům žáka, k tomu, že žák mohl v průběhu klasifikačního období zakolísat v učebních výkonech, k jeho věkovým a individuálním zvláštnostem, k případnému zdravotnímu postižení, zvláště ke specifickým poruchám učení, a</w:t>
      </w:r>
      <w:r w:rsidR="005D5665">
        <w:t> </w:t>
      </w:r>
      <w:r w:rsidR="00DA712D">
        <w:t>k dalším okolnostem, které by mohly kvalitu práce žáka ovlivnit</w:t>
      </w:r>
      <w:r>
        <w:t>.</w:t>
      </w:r>
    </w:p>
    <w:p w:rsidR="009C0CCA" w:rsidRDefault="009C0CCA" w:rsidP="009C0CCA">
      <w:pPr>
        <w:pStyle w:val="Normlnweb"/>
        <w:suppressAutoHyphens/>
        <w:jc w:val="both"/>
        <w:rPr>
          <w:b/>
          <w:szCs w:val="28"/>
        </w:rPr>
      </w:pPr>
      <w:r>
        <w:rPr>
          <w:b/>
          <w:szCs w:val="28"/>
        </w:rPr>
        <w:t>2. Získávání podkladů ke klasifikaci žáků</w:t>
      </w:r>
    </w:p>
    <w:p w:rsidR="009C0CCA" w:rsidRDefault="009C0CCA" w:rsidP="009C0CCA">
      <w:pPr>
        <w:numPr>
          <w:ilvl w:val="0"/>
          <w:numId w:val="27"/>
        </w:numPr>
        <w:ind w:left="624"/>
        <w:jc w:val="both"/>
      </w:pPr>
      <w:r>
        <w:t>Podklady pro hodnocení a klasifikaci výchovně vzdělávacích výsledků získává učitel zejména těmito metodami, formami a prostředky:</w:t>
      </w:r>
      <w:r>
        <w:tab/>
      </w:r>
    </w:p>
    <w:p w:rsidR="00DB1EC1" w:rsidRDefault="00DB1EC1" w:rsidP="00DB1EC1">
      <w:pPr>
        <w:jc w:val="both"/>
      </w:pPr>
    </w:p>
    <w:p w:rsidR="009C0CCA" w:rsidRDefault="009C0CCA" w:rsidP="009C0CCA">
      <w:pPr>
        <w:numPr>
          <w:ilvl w:val="0"/>
          <w:numId w:val="26"/>
        </w:numPr>
        <w:tabs>
          <w:tab w:val="num" w:pos="984"/>
        </w:tabs>
        <w:ind w:left="984"/>
        <w:jc w:val="both"/>
      </w:pPr>
      <w:r>
        <w:t>soustavným sledováním výkonů žáka a jeho připravenosti na vyučování,</w:t>
      </w:r>
    </w:p>
    <w:p w:rsidR="009C0CCA" w:rsidRDefault="009C0CCA" w:rsidP="009C0CCA">
      <w:pPr>
        <w:numPr>
          <w:ilvl w:val="0"/>
          <w:numId w:val="26"/>
        </w:numPr>
        <w:tabs>
          <w:tab w:val="num" w:pos="984"/>
        </w:tabs>
        <w:ind w:left="984"/>
        <w:jc w:val="both"/>
      </w:pPr>
      <w:r>
        <w:t>sledováním výkonů u různých druhů zkoušek (písemné, ústní, grafické, praktické, pohybové, apod.),</w:t>
      </w:r>
    </w:p>
    <w:p w:rsidR="009C0CCA" w:rsidRDefault="009C0CCA" w:rsidP="009C0CCA">
      <w:pPr>
        <w:numPr>
          <w:ilvl w:val="0"/>
          <w:numId w:val="26"/>
        </w:numPr>
        <w:tabs>
          <w:tab w:val="num" w:pos="984"/>
        </w:tabs>
        <w:ind w:left="984"/>
        <w:jc w:val="both"/>
      </w:pPr>
      <w:r>
        <w:t>kontrolními písemnými pracemi a praktickými zkouškami,</w:t>
      </w:r>
    </w:p>
    <w:p w:rsidR="009C0CCA" w:rsidRDefault="009C0CCA" w:rsidP="009C0CCA">
      <w:pPr>
        <w:numPr>
          <w:ilvl w:val="0"/>
          <w:numId w:val="26"/>
        </w:numPr>
        <w:tabs>
          <w:tab w:val="num" w:pos="984"/>
        </w:tabs>
        <w:ind w:left="984"/>
        <w:jc w:val="both"/>
      </w:pPr>
      <w:r>
        <w:t>analýzou výsledků činnosti žáka,</w:t>
      </w:r>
    </w:p>
    <w:p w:rsidR="009C0CCA" w:rsidRDefault="009C0CCA" w:rsidP="009C0CCA">
      <w:pPr>
        <w:numPr>
          <w:ilvl w:val="0"/>
          <w:numId w:val="26"/>
        </w:numPr>
        <w:tabs>
          <w:tab w:val="num" w:pos="984"/>
        </w:tabs>
        <w:ind w:left="984"/>
        <w:jc w:val="both"/>
      </w:pPr>
      <w:r>
        <w:t>konzultacemi s ostatními učiteli a podle potřeby i s pracovníky pedagogicko-psychologickým poraden,</w:t>
      </w:r>
    </w:p>
    <w:p w:rsidR="009C0CCA" w:rsidRDefault="009C0CCA" w:rsidP="009C0CCA">
      <w:pPr>
        <w:numPr>
          <w:ilvl w:val="0"/>
          <w:numId w:val="26"/>
        </w:numPr>
        <w:tabs>
          <w:tab w:val="num" w:pos="984"/>
        </w:tabs>
        <w:ind w:left="984"/>
        <w:jc w:val="both"/>
      </w:pPr>
      <w:r>
        <w:t>rozhovory se žákem a zákonnými zástupci žáka,</w:t>
      </w:r>
    </w:p>
    <w:p w:rsidR="009C0CCA" w:rsidRDefault="009C0CCA" w:rsidP="009C0CCA">
      <w:pPr>
        <w:numPr>
          <w:ilvl w:val="0"/>
          <w:numId w:val="26"/>
        </w:numPr>
        <w:tabs>
          <w:tab w:val="num" w:pos="984"/>
        </w:tabs>
        <w:ind w:left="984"/>
        <w:jc w:val="both"/>
      </w:pPr>
      <w:r>
        <w:t>projekty zpracovanými žáky.</w:t>
      </w:r>
    </w:p>
    <w:p w:rsidR="009C0CCA" w:rsidRDefault="009C0CCA" w:rsidP="009C0CCA">
      <w:pPr>
        <w:numPr>
          <w:ilvl w:val="0"/>
          <w:numId w:val="27"/>
        </w:numPr>
        <w:jc w:val="both"/>
      </w:pPr>
      <w:r w:rsidRPr="0019447D">
        <w:t xml:space="preserve">Žák musí být z  </w:t>
      </w:r>
      <w:r>
        <w:t>vyučovacích</w:t>
      </w:r>
      <w:r w:rsidRPr="0019447D">
        <w:t xml:space="preserve"> předmětů vyzkoušen ústně nebo</w:t>
      </w:r>
      <w:r>
        <w:t xml:space="preserve"> písemně alespoň dvakrát za každé pololetí.</w:t>
      </w:r>
    </w:p>
    <w:p w:rsidR="009C0CCA" w:rsidRDefault="009C0CCA" w:rsidP="009C0CCA">
      <w:pPr>
        <w:numPr>
          <w:ilvl w:val="0"/>
          <w:numId w:val="27"/>
        </w:numPr>
        <w:jc w:val="both"/>
      </w:pPr>
      <w:r>
        <w:t>Učitel oznamuje žákovi výsledek každé klasifikace a poukazuje na klady a nedostatky hodnocených projevů výkonů. Při ústním vyzkoušení oznámí učitel žákovi výsledek hodnocení okamžitě. Výsledky hodnocení písemných prací a praktických činností oznámí žákovi nejpozději do 14 dnů.</w:t>
      </w:r>
    </w:p>
    <w:p w:rsidR="009C0CCA" w:rsidRDefault="009C0CCA" w:rsidP="009C0CCA">
      <w:pPr>
        <w:numPr>
          <w:ilvl w:val="0"/>
          <w:numId w:val="27"/>
        </w:numPr>
        <w:jc w:val="both"/>
      </w:pPr>
      <w:r>
        <w:t>Ústní a jiné zkoušení má být průběžné v celém klasifikačním období, písemné zkoušky je nutné koordinovat tak, aby nedocházelo k jejich hromadění. Termíny hodinových prací zapisují vyučující do třídní knihy.</w:t>
      </w:r>
    </w:p>
    <w:p w:rsidR="009C0CCA" w:rsidRDefault="009C0CCA" w:rsidP="009C0CCA">
      <w:pPr>
        <w:numPr>
          <w:ilvl w:val="0"/>
          <w:numId w:val="27"/>
        </w:numPr>
        <w:jc w:val="both"/>
      </w:pPr>
      <w:r>
        <w:t>Učitel je povinen vést soustavnou evidenci o každé klasifikaci žáka.</w:t>
      </w:r>
    </w:p>
    <w:p w:rsidR="00DA712D" w:rsidRPr="00E5206E" w:rsidRDefault="00755669" w:rsidP="00421CF4">
      <w:pPr>
        <w:pStyle w:val="Normlnweb"/>
        <w:suppressAutoHyphens/>
        <w:jc w:val="both"/>
        <w:rPr>
          <w:b/>
          <w:szCs w:val="28"/>
        </w:rPr>
      </w:pPr>
      <w:r>
        <w:rPr>
          <w:b/>
          <w:szCs w:val="28"/>
        </w:rPr>
        <w:t>3</w:t>
      </w:r>
      <w:r w:rsidR="00DA712D" w:rsidRPr="00E5206E">
        <w:rPr>
          <w:b/>
          <w:szCs w:val="28"/>
        </w:rPr>
        <w:t>.</w:t>
      </w:r>
      <w:r w:rsidR="00CD1349" w:rsidRPr="00E5206E">
        <w:rPr>
          <w:b/>
          <w:szCs w:val="28"/>
        </w:rPr>
        <w:t xml:space="preserve"> </w:t>
      </w:r>
      <w:r w:rsidR="00DA712D" w:rsidRPr="00E5206E">
        <w:rPr>
          <w:b/>
          <w:szCs w:val="28"/>
        </w:rPr>
        <w:t xml:space="preserve">Pravidla pro klasifikaci prospěchu </w:t>
      </w:r>
    </w:p>
    <w:p w:rsidR="00DA712D" w:rsidRDefault="00DA712D" w:rsidP="00421CF4">
      <w:pPr>
        <w:pStyle w:val="Normlnweb"/>
        <w:numPr>
          <w:ilvl w:val="0"/>
          <w:numId w:val="22"/>
        </w:numPr>
        <w:suppressAutoHyphens/>
        <w:spacing w:before="20" w:beforeAutospacing="0" w:after="20" w:afterAutospacing="0"/>
        <w:jc w:val="both"/>
      </w:pPr>
      <w:r>
        <w:t xml:space="preserve">Žáci jsou klasifikováni ve všech vyučovacích předmětech uvedených v učebním plánu </w:t>
      </w:r>
      <w:r w:rsidR="00651A79">
        <w:t xml:space="preserve">(školním vzdělávacím programu) </w:t>
      </w:r>
      <w:r>
        <w:t>př</w:t>
      </w:r>
      <w:r w:rsidR="00D57194">
        <w:t>í</w:t>
      </w:r>
      <w:r>
        <w:t>slušného ročníku,</w:t>
      </w:r>
      <w:r w:rsidR="005D5665">
        <w:t xml:space="preserve"> </w:t>
      </w:r>
      <w:r>
        <w:t xml:space="preserve">včetně nepovinných předmětů. </w:t>
      </w:r>
    </w:p>
    <w:p w:rsidR="00DA712D" w:rsidRDefault="00DA712D" w:rsidP="00421CF4">
      <w:pPr>
        <w:pStyle w:val="Normlnweb"/>
        <w:numPr>
          <w:ilvl w:val="0"/>
          <w:numId w:val="22"/>
        </w:numPr>
        <w:suppressAutoHyphens/>
        <w:spacing w:before="20" w:beforeAutospacing="0" w:after="20" w:afterAutospacing="0"/>
        <w:jc w:val="both"/>
      </w:pPr>
      <w:r>
        <w:t>Klasifikační stupeň určí učitel příslušného předmětu.</w:t>
      </w:r>
    </w:p>
    <w:p w:rsidR="00651A79" w:rsidRDefault="00651A79" w:rsidP="00651A79">
      <w:pPr>
        <w:numPr>
          <w:ilvl w:val="0"/>
          <w:numId w:val="22"/>
        </w:numPr>
        <w:jc w:val="both"/>
      </w:pPr>
      <w:r>
        <w:t xml:space="preserve">Při určování stupně prospěchu v jednotlivých předmětech na konci klasifikačního období se hodnotí kvalita práce a učební výsledky, jichž žák dosáhl za celé klasifikační období. </w:t>
      </w:r>
    </w:p>
    <w:p w:rsidR="003F05E5" w:rsidRDefault="003F05E5" w:rsidP="00421CF4">
      <w:pPr>
        <w:pStyle w:val="Normlnweb"/>
        <w:numPr>
          <w:ilvl w:val="0"/>
          <w:numId w:val="22"/>
        </w:numPr>
        <w:suppressAutoHyphens/>
        <w:spacing w:before="20" w:beforeAutospacing="0" w:after="20" w:afterAutospacing="0"/>
        <w:jc w:val="both"/>
      </w:pPr>
      <w:r w:rsidRPr="00952493">
        <w:t xml:space="preserve">V případě, že nepřítomnost žáka </w:t>
      </w:r>
      <w:r w:rsidRPr="00D57194">
        <w:t xml:space="preserve">překročí </w:t>
      </w:r>
      <w:r w:rsidR="00ED28F5">
        <w:t>2</w:t>
      </w:r>
      <w:r w:rsidRPr="00D57194">
        <w:t>0% celkového počtu hodin za pololetí</w:t>
      </w:r>
      <w:r w:rsidR="00D57194">
        <w:t xml:space="preserve"> </w:t>
      </w:r>
      <w:r w:rsidRPr="00952493">
        <w:t>z</w:t>
      </w:r>
      <w:r w:rsidR="009F2CCC">
        <w:t> </w:t>
      </w:r>
      <w:r w:rsidRPr="00952493">
        <w:t xml:space="preserve">daného předmětu, </w:t>
      </w:r>
      <w:r w:rsidR="00651A79">
        <w:t xml:space="preserve">může rozhodnout vyučující </w:t>
      </w:r>
      <w:r w:rsidRPr="00952493">
        <w:t>o odložení jeho klasifikace.</w:t>
      </w:r>
    </w:p>
    <w:p w:rsidR="003F05E5" w:rsidRPr="00952493" w:rsidRDefault="003F05E5" w:rsidP="00421CF4">
      <w:pPr>
        <w:pStyle w:val="Normlnweb"/>
        <w:numPr>
          <w:ilvl w:val="0"/>
          <w:numId w:val="22"/>
        </w:numPr>
        <w:suppressAutoHyphens/>
        <w:spacing w:before="20" w:beforeAutospacing="0" w:after="20" w:afterAutospacing="0"/>
        <w:jc w:val="both"/>
      </w:pPr>
      <w:r w:rsidRPr="00952493">
        <w:t xml:space="preserve">Na základě individuálního posouzení důvodů vysoké </w:t>
      </w:r>
      <w:r w:rsidRPr="00D57194">
        <w:t xml:space="preserve">absence </w:t>
      </w:r>
      <w:r w:rsidR="00D57194" w:rsidRPr="00952493">
        <w:t>žáka</w:t>
      </w:r>
      <w:r w:rsidR="00D57194" w:rsidRPr="00D57194">
        <w:t xml:space="preserve"> </w:t>
      </w:r>
      <w:r w:rsidRPr="00D57194">
        <w:t>(45 % a výše)</w:t>
      </w:r>
      <w:r w:rsidRPr="00952493">
        <w:t xml:space="preserve"> může být rozhodnuto o opakování ročníku nebo ukončení studia.</w:t>
      </w:r>
    </w:p>
    <w:p w:rsidR="00651A79" w:rsidRDefault="00651A79" w:rsidP="00421CF4">
      <w:pPr>
        <w:pStyle w:val="Normlnweb"/>
        <w:suppressAutoHyphens/>
        <w:jc w:val="both"/>
        <w:rPr>
          <w:b/>
        </w:rPr>
      </w:pPr>
    </w:p>
    <w:p w:rsidR="00DA712D" w:rsidRDefault="009E1F81" w:rsidP="00421CF4">
      <w:pPr>
        <w:pStyle w:val="Normlnweb"/>
        <w:suppressAutoHyphens/>
        <w:jc w:val="both"/>
      </w:pPr>
      <w:r w:rsidRPr="009E1F81">
        <w:rPr>
          <w:b/>
        </w:rPr>
        <w:lastRenderedPageBreak/>
        <w:t xml:space="preserve">Při klasifikaci výsledků ve vyučovacích předmětech se v souladu s požadavky </w:t>
      </w:r>
      <w:r w:rsidR="00D57194">
        <w:rPr>
          <w:b/>
        </w:rPr>
        <w:t>ŠVP a</w:t>
      </w:r>
      <w:r w:rsidR="005E67A7">
        <w:rPr>
          <w:b/>
        </w:rPr>
        <w:t> </w:t>
      </w:r>
      <w:r w:rsidRPr="009E1F81">
        <w:rPr>
          <w:b/>
        </w:rPr>
        <w:t>učebních osnov hodnotí:</w:t>
      </w:r>
    </w:p>
    <w:p w:rsidR="0044486A" w:rsidRDefault="0044486A" w:rsidP="009F2CCC">
      <w:pPr>
        <w:pStyle w:val="Normlnweb"/>
        <w:numPr>
          <w:ilvl w:val="0"/>
          <w:numId w:val="23"/>
        </w:numPr>
        <w:suppressAutoHyphens/>
        <w:spacing w:before="20" w:beforeAutospacing="0" w:after="20" w:afterAutospacing="0"/>
        <w:jc w:val="both"/>
      </w:pPr>
      <w:r>
        <w:t>ucelenost, přesnost a trvalost osvojení požadovaných poznatků, faktů, pojmů, definic, zákonitostí a vztahů</w:t>
      </w:r>
    </w:p>
    <w:p w:rsidR="00DA712D" w:rsidRDefault="0044486A" w:rsidP="009F2CCC">
      <w:pPr>
        <w:pStyle w:val="Normlnweb"/>
        <w:numPr>
          <w:ilvl w:val="0"/>
          <w:numId w:val="23"/>
        </w:numPr>
        <w:suppressAutoHyphens/>
        <w:spacing w:before="20" w:beforeAutospacing="0" w:after="20" w:afterAutospacing="0"/>
        <w:jc w:val="both"/>
      </w:pPr>
      <w:r>
        <w:t>kvalita a rozsah získaných dovedností vykonávat požadované intelektuální a</w:t>
      </w:r>
      <w:r w:rsidR="00577124">
        <w:t> </w:t>
      </w:r>
      <w:r>
        <w:t>motorické činnosti</w:t>
      </w:r>
    </w:p>
    <w:p w:rsidR="00DA712D" w:rsidRDefault="0044486A" w:rsidP="009F2CCC">
      <w:pPr>
        <w:pStyle w:val="Normlnweb"/>
        <w:numPr>
          <w:ilvl w:val="0"/>
          <w:numId w:val="23"/>
        </w:numPr>
        <w:suppressAutoHyphens/>
        <w:spacing w:before="20" w:beforeAutospacing="0" w:after="20" w:afterAutospacing="0"/>
        <w:jc w:val="both"/>
      </w:pPr>
      <w:r>
        <w:t>schopnost uplatňovat osvojené poznatky a dovednosti při řešení teoretických a</w:t>
      </w:r>
      <w:r w:rsidR="00577124">
        <w:t> </w:t>
      </w:r>
      <w:r>
        <w:t>praktických úkolů, při výkladu a hodnocení společenských a přírodních jevů a</w:t>
      </w:r>
      <w:r w:rsidR="00577124">
        <w:t> </w:t>
      </w:r>
      <w:r>
        <w:t>zákonitostí</w:t>
      </w:r>
    </w:p>
    <w:p w:rsidR="00DA712D" w:rsidRDefault="0044486A" w:rsidP="009F2CCC">
      <w:pPr>
        <w:pStyle w:val="Normlnweb"/>
        <w:numPr>
          <w:ilvl w:val="0"/>
          <w:numId w:val="23"/>
        </w:numPr>
        <w:suppressAutoHyphens/>
        <w:spacing w:before="20" w:beforeAutospacing="0" w:after="20" w:afterAutospacing="0"/>
        <w:jc w:val="both"/>
      </w:pPr>
      <w:r>
        <w:t>kvalita myšlení, především jeho logika, samostatnost a tvořivost</w:t>
      </w:r>
    </w:p>
    <w:p w:rsidR="00DA712D" w:rsidRDefault="0044486A" w:rsidP="009F2CCC">
      <w:pPr>
        <w:pStyle w:val="Normlnweb"/>
        <w:numPr>
          <w:ilvl w:val="0"/>
          <w:numId w:val="23"/>
        </w:numPr>
        <w:suppressAutoHyphens/>
        <w:spacing w:before="20" w:beforeAutospacing="0" w:after="20" w:afterAutospacing="0"/>
        <w:jc w:val="both"/>
      </w:pPr>
      <w:r>
        <w:t>aktivita v přístupu k činnostem, zájem o ně a vztah k nim</w:t>
      </w:r>
    </w:p>
    <w:p w:rsidR="00DA712D" w:rsidRDefault="0044486A" w:rsidP="009F2CCC">
      <w:pPr>
        <w:pStyle w:val="Normlnweb"/>
        <w:numPr>
          <w:ilvl w:val="0"/>
          <w:numId w:val="23"/>
        </w:numPr>
        <w:suppressAutoHyphens/>
        <w:spacing w:before="20" w:beforeAutospacing="0" w:after="20" w:afterAutospacing="0"/>
        <w:jc w:val="both"/>
      </w:pPr>
      <w:r>
        <w:t>přesnost, výstižnost a odborná i jazyková správnost ústního a písemného projevu</w:t>
      </w:r>
    </w:p>
    <w:p w:rsidR="00DA712D" w:rsidRDefault="0044486A" w:rsidP="009F2CCC">
      <w:pPr>
        <w:pStyle w:val="Normlnweb"/>
        <w:numPr>
          <w:ilvl w:val="0"/>
          <w:numId w:val="23"/>
        </w:numPr>
        <w:suppressAutoHyphens/>
        <w:spacing w:before="20" w:beforeAutospacing="0" w:after="20" w:afterAutospacing="0"/>
        <w:jc w:val="both"/>
      </w:pPr>
      <w:r>
        <w:t>kvalita výsledků činností</w:t>
      </w:r>
    </w:p>
    <w:p w:rsidR="00DA712D" w:rsidRDefault="00DA712D" w:rsidP="00651A79">
      <w:pPr>
        <w:pStyle w:val="Zkladntext2"/>
        <w:suppressAutoHyphens/>
        <w:jc w:val="both"/>
      </w:pPr>
      <w:r>
        <w:t xml:space="preserve">Obsah zkoušek a kontrolních prací musí odpovídat učivu požadovanému </w:t>
      </w:r>
      <w:r w:rsidR="005D5665">
        <w:t xml:space="preserve">ŠVP nebo </w:t>
      </w:r>
      <w:r>
        <w:t xml:space="preserve">učebními osnovami pro příslušné období, vyloženému a procvičenému do doby před konáním zkoušky. </w:t>
      </w:r>
    </w:p>
    <w:p w:rsidR="005D5665" w:rsidRDefault="005D5665" w:rsidP="00421CF4">
      <w:pPr>
        <w:suppressAutoHyphens/>
      </w:pPr>
    </w:p>
    <w:p w:rsidR="00DA712D" w:rsidRDefault="00755669" w:rsidP="005E67A7">
      <w:pPr>
        <w:suppressAutoHyphens/>
        <w:rPr>
          <w:b/>
          <w:bCs/>
        </w:rPr>
      </w:pPr>
      <w:r>
        <w:rPr>
          <w:b/>
          <w:bCs/>
          <w:szCs w:val="28"/>
        </w:rPr>
        <w:t>4</w:t>
      </w:r>
      <w:r w:rsidR="00DA712D">
        <w:rPr>
          <w:b/>
          <w:bCs/>
          <w:szCs w:val="28"/>
        </w:rPr>
        <w:t xml:space="preserve">. </w:t>
      </w:r>
      <w:r w:rsidR="00DA712D">
        <w:rPr>
          <w:b/>
          <w:bCs/>
        </w:rPr>
        <w:t>Vedení dokumentace a termíny klasifikace</w:t>
      </w:r>
    </w:p>
    <w:p w:rsidR="00DA712D" w:rsidRDefault="00DA712D" w:rsidP="00421CF4">
      <w:pPr>
        <w:pStyle w:val="Normlnweb"/>
        <w:suppressAutoHyphens/>
        <w:jc w:val="both"/>
      </w:pPr>
      <w:r>
        <w:t>Vyučující jsou povinni:</w:t>
      </w:r>
    </w:p>
    <w:p w:rsidR="00DA712D" w:rsidRDefault="00DA712D" w:rsidP="00421CF4">
      <w:pPr>
        <w:pStyle w:val="Normlnweb"/>
        <w:numPr>
          <w:ilvl w:val="0"/>
          <w:numId w:val="16"/>
        </w:numPr>
        <w:suppressAutoHyphens/>
        <w:jc w:val="both"/>
      </w:pPr>
      <w:r>
        <w:t xml:space="preserve">Vést písemné záznamy o klasifikaci jednotlivých </w:t>
      </w:r>
      <w:r w:rsidR="005E67A7">
        <w:t>žáků</w:t>
      </w:r>
      <w:r>
        <w:t xml:space="preserve"> </w:t>
      </w:r>
      <w:r w:rsidR="00FF1A45">
        <w:t>tak, aby mohl vždy doložit správnost celkové klasifikace i způsob získávání známek</w:t>
      </w:r>
    </w:p>
    <w:p w:rsidR="00DA712D" w:rsidRDefault="00DA712D" w:rsidP="00421CF4">
      <w:pPr>
        <w:numPr>
          <w:ilvl w:val="0"/>
          <w:numId w:val="16"/>
        </w:numPr>
        <w:suppressAutoHyphens/>
        <w:spacing w:before="100" w:beforeAutospacing="1" w:after="100" w:afterAutospacing="1"/>
        <w:jc w:val="both"/>
      </w:pPr>
      <w:r>
        <w:t xml:space="preserve">Na konci pololetí zapsat výsledné známky do katalogů v termínech určených ředitelem školy. </w:t>
      </w:r>
    </w:p>
    <w:p w:rsidR="00DA712D" w:rsidRDefault="00DA712D" w:rsidP="00421CF4">
      <w:pPr>
        <w:numPr>
          <w:ilvl w:val="0"/>
          <w:numId w:val="16"/>
        </w:numPr>
        <w:suppressAutoHyphens/>
        <w:spacing w:before="100" w:beforeAutospacing="1" w:after="100" w:afterAutospacing="1"/>
        <w:jc w:val="both"/>
      </w:pPr>
      <w:r>
        <w:t xml:space="preserve">Na konci čtvrtletí poskytnout třídním podklady pro hodnocení </w:t>
      </w:r>
      <w:r w:rsidR="00FF1A45">
        <w:t>žáků</w:t>
      </w:r>
      <w:r>
        <w:t xml:space="preserve"> v termínech určených ředitelem školy. </w:t>
      </w:r>
    </w:p>
    <w:p w:rsidR="00DA712D" w:rsidRDefault="00DA712D" w:rsidP="00421CF4">
      <w:pPr>
        <w:numPr>
          <w:ilvl w:val="0"/>
          <w:numId w:val="16"/>
        </w:numPr>
        <w:suppressAutoHyphens/>
        <w:spacing w:before="100" w:beforeAutospacing="1" w:after="100" w:afterAutospacing="1"/>
        <w:jc w:val="both"/>
      </w:pPr>
      <w:r>
        <w:t>Upozornit třídní</w:t>
      </w:r>
      <w:r w:rsidR="009F2CCC">
        <w:t>ho</w:t>
      </w:r>
      <w:r w:rsidR="00FF1A45">
        <w:t xml:space="preserve"> učitele</w:t>
      </w:r>
      <w:r>
        <w:t xml:space="preserve"> i v průběhu klasifikačního období na výrazné zhoršení studijních výsledků </w:t>
      </w:r>
      <w:r w:rsidR="00FF1A45">
        <w:t>žáka</w:t>
      </w:r>
      <w:r>
        <w:t xml:space="preserve">. </w:t>
      </w:r>
    </w:p>
    <w:p w:rsidR="00DA712D" w:rsidRDefault="00DA712D" w:rsidP="00421CF4">
      <w:pPr>
        <w:numPr>
          <w:ilvl w:val="0"/>
          <w:numId w:val="16"/>
        </w:numPr>
        <w:suppressAutoHyphens/>
        <w:spacing w:before="100" w:beforeAutospacing="1" w:after="100" w:afterAutospacing="1"/>
        <w:jc w:val="both"/>
      </w:pPr>
      <w:r>
        <w:t xml:space="preserve">Přihlédnout při klasifikaci integrovaných studentů se specifickými vývojovými poruchami k lékařskému vyjádření a příslušným metodickým pokynům MŠMT. </w:t>
      </w:r>
    </w:p>
    <w:p w:rsidR="00DA712D" w:rsidRDefault="00DA712D" w:rsidP="00421CF4">
      <w:pPr>
        <w:pStyle w:val="Normlnweb"/>
        <w:suppressAutoHyphens/>
        <w:jc w:val="both"/>
      </w:pPr>
      <w:r w:rsidRPr="0044486A">
        <w:rPr>
          <w:bCs/>
        </w:rPr>
        <w:t>Třídní jsou povinni</w:t>
      </w:r>
      <w:r>
        <w:t xml:space="preserve">: </w:t>
      </w:r>
      <w:r w:rsidR="001E51D0">
        <w:t>(kromě povinností vyučujících)</w:t>
      </w:r>
    </w:p>
    <w:p w:rsidR="00DA712D" w:rsidRDefault="00DA712D" w:rsidP="00421CF4">
      <w:pPr>
        <w:pStyle w:val="Normlnweb"/>
        <w:numPr>
          <w:ilvl w:val="0"/>
          <w:numId w:val="6"/>
        </w:numPr>
        <w:suppressAutoHyphens/>
        <w:jc w:val="both"/>
      </w:pPr>
      <w:r>
        <w:t xml:space="preserve">Zajistit přenos výsledků klasifikace od jednotlivých vyučujících ředitelství školy. </w:t>
      </w:r>
    </w:p>
    <w:p w:rsidR="00DA712D" w:rsidRDefault="00DA712D" w:rsidP="00421CF4">
      <w:pPr>
        <w:numPr>
          <w:ilvl w:val="0"/>
          <w:numId w:val="6"/>
        </w:numPr>
        <w:suppressAutoHyphens/>
        <w:spacing w:before="100" w:beforeAutospacing="1" w:after="100" w:afterAutospacing="1"/>
        <w:jc w:val="both"/>
      </w:pPr>
      <w:r>
        <w:t xml:space="preserve">Vyhotovit vysvědčení, popř. účastnit se při jeho vyhotovení na PC. </w:t>
      </w:r>
    </w:p>
    <w:p w:rsidR="00DA712D" w:rsidRDefault="00DA712D" w:rsidP="00421CF4">
      <w:pPr>
        <w:numPr>
          <w:ilvl w:val="0"/>
          <w:numId w:val="6"/>
        </w:numPr>
        <w:suppressAutoHyphens/>
        <w:spacing w:before="100" w:beforeAutospacing="1" w:after="100" w:afterAutospacing="1"/>
        <w:jc w:val="both"/>
      </w:pPr>
      <w:r>
        <w:t xml:space="preserve">Navrhnout opatření při řešení studijních a výchovných problémů rodičům, případně pedagogické radě. </w:t>
      </w:r>
    </w:p>
    <w:p w:rsidR="00DA712D" w:rsidRDefault="00755669" w:rsidP="00421CF4">
      <w:pPr>
        <w:pStyle w:val="Normlnweb"/>
        <w:suppressAutoHyphens/>
        <w:jc w:val="both"/>
        <w:rPr>
          <w:b/>
          <w:bCs/>
        </w:rPr>
      </w:pPr>
      <w:r>
        <w:rPr>
          <w:b/>
          <w:bCs/>
        </w:rPr>
        <w:t>5</w:t>
      </w:r>
      <w:r w:rsidR="00F430E6">
        <w:rPr>
          <w:b/>
          <w:bCs/>
        </w:rPr>
        <w:t xml:space="preserve">. </w:t>
      </w:r>
      <w:r w:rsidR="00DA712D">
        <w:rPr>
          <w:b/>
          <w:bCs/>
        </w:rPr>
        <w:t>Informace o hodnocení a klasifikaci studentů</w:t>
      </w:r>
    </w:p>
    <w:p w:rsidR="00DA712D" w:rsidRDefault="00DA712D" w:rsidP="00421CF4">
      <w:pPr>
        <w:pStyle w:val="Normlnweb"/>
        <w:numPr>
          <w:ilvl w:val="0"/>
          <w:numId w:val="7"/>
        </w:numPr>
        <w:suppressAutoHyphens/>
        <w:jc w:val="both"/>
      </w:pPr>
      <w:r>
        <w:t xml:space="preserve">Vyučující a třídní podávají tyto informace rodičům </w:t>
      </w:r>
      <w:r w:rsidR="0044486A">
        <w:t>nezletilých žáků</w:t>
      </w:r>
      <w:r>
        <w:t xml:space="preserve"> průběžně na</w:t>
      </w:r>
      <w:r w:rsidR="00577124">
        <w:t> </w:t>
      </w:r>
      <w:r>
        <w:t xml:space="preserve">jejich žádost a na třídních schůzkách. </w:t>
      </w:r>
    </w:p>
    <w:p w:rsidR="00DA712D" w:rsidRDefault="00DA712D" w:rsidP="00577124">
      <w:pPr>
        <w:numPr>
          <w:ilvl w:val="0"/>
          <w:numId w:val="7"/>
        </w:numPr>
        <w:suppressAutoHyphens/>
        <w:spacing w:before="100" w:beforeAutospacing="1" w:after="100" w:afterAutospacing="1"/>
        <w:jc w:val="both"/>
      </w:pPr>
      <w:r>
        <w:t xml:space="preserve">V případě mimořádného zhoršení prospěchu a chování </w:t>
      </w:r>
      <w:r w:rsidR="0044486A">
        <w:t>žáka</w:t>
      </w:r>
      <w:r>
        <w:t xml:space="preserve"> informují třídní učitelé rodiče neprodleně o situaci jakýmkoliv průkazným způsobem. Kárná opatření a</w:t>
      </w:r>
      <w:r w:rsidR="00577124">
        <w:t> </w:t>
      </w:r>
      <w:r>
        <w:t xml:space="preserve">pochvaly sdělují rodičům písemně. </w:t>
      </w:r>
    </w:p>
    <w:p w:rsidR="00DA712D" w:rsidRDefault="00DA712D" w:rsidP="00421CF4">
      <w:pPr>
        <w:numPr>
          <w:ilvl w:val="0"/>
          <w:numId w:val="7"/>
        </w:numPr>
        <w:suppressAutoHyphens/>
        <w:spacing w:before="100" w:beforeAutospacing="1" w:after="100" w:afterAutospacing="1"/>
        <w:jc w:val="both"/>
      </w:pPr>
      <w:r>
        <w:t>S plnoletým žákem jednají zástupci školy p</w:t>
      </w:r>
      <w:r w:rsidR="00D70D70">
        <w:t>římo, bez prostřednictví rodičů</w:t>
      </w:r>
      <w:r>
        <w:t xml:space="preserve"> a veškerá opatření jsou </w:t>
      </w:r>
      <w:r w:rsidR="00FF1A45">
        <w:t>mu sdělována písemně proti</w:t>
      </w:r>
      <w:r>
        <w:t xml:space="preserve"> podpisu o převzetí. </w:t>
      </w:r>
    </w:p>
    <w:p w:rsidR="00585D6D" w:rsidRDefault="00755669" w:rsidP="00421CF4">
      <w:pPr>
        <w:pStyle w:val="Normlnweb"/>
        <w:suppressAutoHyphens/>
        <w:spacing w:before="0" w:beforeAutospacing="0" w:after="0" w:afterAutospacing="0"/>
        <w:rPr>
          <w:b/>
          <w:bCs/>
        </w:rPr>
      </w:pPr>
      <w:r>
        <w:rPr>
          <w:b/>
          <w:bCs/>
        </w:rPr>
        <w:lastRenderedPageBreak/>
        <w:t>6</w:t>
      </w:r>
      <w:r w:rsidR="00F430E6">
        <w:rPr>
          <w:b/>
          <w:bCs/>
        </w:rPr>
        <w:t xml:space="preserve">. </w:t>
      </w:r>
      <w:r w:rsidR="00585D6D">
        <w:rPr>
          <w:b/>
          <w:bCs/>
        </w:rPr>
        <w:t>Průběžné hodnocení</w:t>
      </w:r>
    </w:p>
    <w:p w:rsidR="00585D6D" w:rsidRDefault="00585D6D" w:rsidP="00421CF4">
      <w:pPr>
        <w:pStyle w:val="Normlnweb"/>
        <w:suppressAutoHyphens/>
        <w:spacing w:before="0" w:beforeAutospacing="0" w:after="0" w:afterAutospacing="0"/>
        <w:rPr>
          <w:b/>
          <w:bCs/>
        </w:rPr>
      </w:pPr>
    </w:p>
    <w:p w:rsidR="00585D6D" w:rsidRDefault="009E1F81" w:rsidP="00421CF4">
      <w:pPr>
        <w:suppressAutoHyphens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Výsledky vzdělávání žáka se klasifikují</w:t>
      </w:r>
      <w:r w:rsidR="00585D6D">
        <w:rPr>
          <w:rFonts w:ascii="TimesNewRoman" w:hAnsi="TimesNewRoman" w:cs="TimesNewRoman"/>
          <w:color w:val="000000"/>
        </w:rPr>
        <w:t xml:space="preserve"> v jednotlivých předmětech </w:t>
      </w:r>
      <w:r>
        <w:rPr>
          <w:rFonts w:ascii="TimesNewRoman" w:hAnsi="TimesNewRoman" w:cs="TimesNewRoman"/>
          <w:color w:val="000000"/>
        </w:rPr>
        <w:t>podle těchto kritérií:</w:t>
      </w:r>
    </w:p>
    <w:p w:rsidR="009E1F81" w:rsidRDefault="009E1F81" w:rsidP="00421CF4">
      <w:pPr>
        <w:suppressAutoHyphens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585D6D" w:rsidRDefault="009E1F81" w:rsidP="00421CF4">
      <w:pPr>
        <w:suppressAutoHyphens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9E1F81">
        <w:rPr>
          <w:rFonts w:ascii="TimesNewRoman" w:hAnsi="TimesNewRoman" w:cs="TimesNewRoman"/>
          <w:b/>
          <w:color w:val="000000"/>
        </w:rPr>
        <w:t>Stupeň 1</w:t>
      </w:r>
      <w:r w:rsidR="00585D6D">
        <w:rPr>
          <w:rFonts w:ascii="TimesNewRoman" w:hAnsi="TimesNewRoman" w:cs="TimesNewRoman"/>
          <w:color w:val="000000"/>
        </w:rPr>
        <w:t xml:space="preserve"> </w:t>
      </w:r>
      <w:r w:rsidR="00585D6D">
        <w:rPr>
          <w:rFonts w:ascii="TimesNewRoman,Bold" w:hAnsi="TimesNewRoman,Bold" w:cs="TimesNewRoman,Bold"/>
          <w:b/>
          <w:bCs/>
          <w:color w:val="000000"/>
        </w:rPr>
        <w:t>– výborný</w:t>
      </w:r>
    </w:p>
    <w:p w:rsidR="00585D6D" w:rsidRDefault="00585D6D" w:rsidP="009F2CCC">
      <w:pPr>
        <w:suppressAutoHyphens/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Žák samostatně, aktivně, uceleně, přesně a výstižně sděluje své vědomosti a poznatky.</w:t>
      </w:r>
      <w:r w:rsidR="009F2CCC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Je schopen přesně postihnout podstatu problému a samostatně interpretovat výsledky.</w:t>
      </w:r>
      <w:r w:rsidR="009F2CCC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Pohotově a věcně správně reaguje na doplňující otázky.</w:t>
      </w:r>
    </w:p>
    <w:p w:rsidR="00585D6D" w:rsidRDefault="009E1F81" w:rsidP="00421CF4">
      <w:pPr>
        <w:suppressAutoHyphens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9E1F81">
        <w:rPr>
          <w:rFonts w:ascii="TimesNewRoman" w:hAnsi="TimesNewRoman" w:cs="TimesNewRoman"/>
          <w:b/>
          <w:color w:val="000000"/>
        </w:rPr>
        <w:t xml:space="preserve">Stupeň </w:t>
      </w:r>
      <w:r>
        <w:rPr>
          <w:rFonts w:ascii="TimesNewRoman" w:hAnsi="TimesNewRoman" w:cs="TimesNewRoman"/>
          <w:b/>
          <w:color w:val="000000"/>
        </w:rPr>
        <w:t>2</w:t>
      </w:r>
      <w:r>
        <w:rPr>
          <w:rFonts w:ascii="TimesNewRoman" w:hAnsi="TimesNewRoman" w:cs="TimesNewRoman"/>
          <w:color w:val="000000"/>
        </w:rPr>
        <w:t xml:space="preserve"> </w:t>
      </w:r>
      <w:r w:rsidR="00585D6D">
        <w:rPr>
          <w:rFonts w:ascii="TimesNewRoman,Bold" w:hAnsi="TimesNewRoman,Bold" w:cs="TimesNewRoman,Bold"/>
          <w:b/>
          <w:bCs/>
          <w:color w:val="000000"/>
        </w:rPr>
        <w:t>– chvalitebný</w:t>
      </w:r>
    </w:p>
    <w:p w:rsidR="00585D6D" w:rsidRDefault="00585D6D" w:rsidP="009F2CCC">
      <w:pPr>
        <w:suppressAutoHyphens/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Žák samostatně, převážně uceleně a správně sděluje své vědomosti a poznatky. Je</w:t>
      </w:r>
      <w:r w:rsidR="009F2CCC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méně přesný, pomalejší, ale je schopen postihnout podstatu problému. Na doplňující</w:t>
      </w:r>
      <w:r w:rsidR="009F2CCC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otázky reaguje věcně správně.</w:t>
      </w:r>
    </w:p>
    <w:p w:rsidR="00585D6D" w:rsidRDefault="009E1F81" w:rsidP="00421CF4">
      <w:pPr>
        <w:suppressAutoHyphens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9E1F81">
        <w:rPr>
          <w:rFonts w:ascii="TimesNewRoman" w:hAnsi="TimesNewRoman" w:cs="TimesNewRoman"/>
          <w:b/>
          <w:color w:val="000000"/>
        </w:rPr>
        <w:t xml:space="preserve">Stupeň </w:t>
      </w:r>
      <w:r>
        <w:rPr>
          <w:rFonts w:ascii="TimesNewRoman" w:hAnsi="TimesNewRoman" w:cs="TimesNewRoman"/>
          <w:b/>
          <w:color w:val="000000"/>
        </w:rPr>
        <w:t>3</w:t>
      </w:r>
      <w:r>
        <w:rPr>
          <w:rFonts w:ascii="TimesNewRoman" w:hAnsi="TimesNewRoman" w:cs="TimesNewRoman"/>
          <w:color w:val="000000"/>
        </w:rPr>
        <w:t xml:space="preserve"> </w:t>
      </w:r>
      <w:r w:rsidR="00585D6D">
        <w:rPr>
          <w:rFonts w:ascii="TimesNewRoman,Bold" w:hAnsi="TimesNewRoman,Bold" w:cs="TimesNewRoman,Bold"/>
          <w:b/>
          <w:bCs/>
          <w:color w:val="000000"/>
        </w:rPr>
        <w:t>– dobrý</w:t>
      </w:r>
    </w:p>
    <w:p w:rsidR="00585D6D" w:rsidRDefault="00585D6D" w:rsidP="009F2CCC">
      <w:pPr>
        <w:suppressAutoHyphens/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Žák uceleně a v podstatě přehledně sděluje a obhajuje své vědomosti. Drobné chyby</w:t>
      </w:r>
      <w:r w:rsidR="009F2CCC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dokáže opravit s pomocí dodatečných otázek. Je méně přesný, pomalý, ale je stále</w:t>
      </w:r>
      <w:r w:rsidR="009F2CCC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schopen postihnout podstatu problému.</w:t>
      </w:r>
    </w:p>
    <w:p w:rsidR="00585D6D" w:rsidRDefault="009E1F81" w:rsidP="00421CF4">
      <w:pPr>
        <w:suppressAutoHyphens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9E1F81">
        <w:rPr>
          <w:rFonts w:ascii="TimesNewRoman" w:hAnsi="TimesNewRoman" w:cs="TimesNewRoman"/>
          <w:b/>
          <w:color w:val="000000"/>
        </w:rPr>
        <w:t xml:space="preserve">Stupeň </w:t>
      </w:r>
      <w:r>
        <w:rPr>
          <w:rFonts w:ascii="TimesNewRoman" w:hAnsi="TimesNewRoman" w:cs="TimesNewRoman"/>
          <w:b/>
          <w:color w:val="000000"/>
        </w:rPr>
        <w:t>4</w:t>
      </w:r>
      <w:r w:rsidR="00585D6D">
        <w:rPr>
          <w:rFonts w:ascii="TimesNewRoman" w:hAnsi="TimesNewRoman" w:cs="TimesNewRoman"/>
          <w:color w:val="000000"/>
        </w:rPr>
        <w:t xml:space="preserve"> </w:t>
      </w:r>
      <w:r w:rsidR="00585D6D">
        <w:rPr>
          <w:rFonts w:ascii="TimesNewRoman,Bold" w:hAnsi="TimesNewRoman,Bold" w:cs="TimesNewRoman,Bold"/>
          <w:b/>
          <w:bCs/>
          <w:color w:val="000000"/>
        </w:rPr>
        <w:t>– dostatečný</w:t>
      </w:r>
    </w:p>
    <w:p w:rsidR="00585D6D" w:rsidRDefault="00585D6D" w:rsidP="009F2CCC">
      <w:pPr>
        <w:suppressAutoHyphens/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Žák nedovede samostatně, uceleně a přesně sdělit své vědomosti. Jeho znalosti</w:t>
      </w:r>
      <w:r w:rsidR="009F2CCC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vykazují závažné mezery, neumí postihnout podstatu problému. Je schopen</w:t>
      </w:r>
      <w:r w:rsidR="009F2CCC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reprodukovat jen menší celky učiva s pomocí učitele.</w:t>
      </w:r>
    </w:p>
    <w:p w:rsidR="00585D6D" w:rsidRDefault="009E1F81" w:rsidP="00421CF4">
      <w:pPr>
        <w:suppressAutoHyphens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9E1F81">
        <w:rPr>
          <w:rFonts w:ascii="TimesNewRoman" w:hAnsi="TimesNewRoman" w:cs="TimesNewRoman"/>
          <w:b/>
          <w:color w:val="000000"/>
        </w:rPr>
        <w:t xml:space="preserve">Stupeň </w:t>
      </w:r>
      <w:r>
        <w:rPr>
          <w:rFonts w:ascii="TimesNewRoman" w:hAnsi="TimesNewRoman" w:cs="TimesNewRoman"/>
          <w:b/>
          <w:color w:val="000000"/>
        </w:rPr>
        <w:t>5</w:t>
      </w:r>
      <w:r>
        <w:rPr>
          <w:rFonts w:ascii="TimesNewRoman" w:hAnsi="TimesNewRoman" w:cs="TimesNewRoman"/>
          <w:color w:val="000000"/>
        </w:rPr>
        <w:t xml:space="preserve"> </w:t>
      </w:r>
      <w:r w:rsidR="00585D6D">
        <w:rPr>
          <w:rFonts w:ascii="TimesNewRoman,Bold" w:hAnsi="TimesNewRoman,Bold" w:cs="TimesNewRoman,Bold"/>
          <w:b/>
          <w:bCs/>
          <w:color w:val="000000"/>
        </w:rPr>
        <w:t>– nedostatečný</w:t>
      </w:r>
    </w:p>
    <w:p w:rsidR="00585D6D" w:rsidRDefault="00585D6D" w:rsidP="00FA5BAA">
      <w:pPr>
        <w:suppressAutoHyphens/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Žák je pasivní, jeho vědomosti jsou kusé, dělá závažné chyby, které není schopen</w:t>
      </w:r>
      <w:r w:rsidR="009F2CCC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opravit ani za pomoci učitele. Není schopen ani s pomocí učitele reprodukovat</w:t>
      </w:r>
      <w:r w:rsidR="00FA5BAA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základní požadované vědomosti.</w:t>
      </w:r>
    </w:p>
    <w:p w:rsidR="009E1F81" w:rsidRDefault="009E1F81" w:rsidP="00421CF4">
      <w:pPr>
        <w:suppressAutoHyphens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DA712D" w:rsidRDefault="00755669" w:rsidP="00421CF4">
      <w:pPr>
        <w:pStyle w:val="Normlnweb"/>
        <w:suppressAutoHyphens/>
        <w:spacing w:before="0" w:beforeAutospacing="0" w:after="0" w:afterAutospacing="0"/>
        <w:rPr>
          <w:b/>
          <w:bCs/>
        </w:rPr>
      </w:pPr>
      <w:r>
        <w:rPr>
          <w:b/>
          <w:bCs/>
        </w:rPr>
        <w:t>7</w:t>
      </w:r>
      <w:r w:rsidR="00F430E6">
        <w:rPr>
          <w:b/>
          <w:bCs/>
        </w:rPr>
        <w:t xml:space="preserve">. </w:t>
      </w:r>
      <w:r w:rsidR="00DA712D">
        <w:rPr>
          <w:b/>
          <w:bCs/>
        </w:rPr>
        <w:t>Hodnocení výsledků vzdělávání žáků na vysvědčení</w:t>
      </w:r>
    </w:p>
    <w:p w:rsidR="00DA712D" w:rsidRDefault="00DA712D" w:rsidP="00421CF4">
      <w:pPr>
        <w:suppressAutoHyphens/>
        <w:rPr>
          <w:b/>
          <w:bCs/>
        </w:rPr>
      </w:pPr>
    </w:p>
    <w:p w:rsidR="009E1F81" w:rsidRDefault="009E1F81" w:rsidP="00421CF4">
      <w:pPr>
        <w:suppressAutoHyphens/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Výsledky vzdělávání žáka se klasifikují na vysvědčení podle těchto kritérií:</w:t>
      </w:r>
    </w:p>
    <w:p w:rsidR="00A005EA" w:rsidRDefault="00A005EA" w:rsidP="00421CF4">
      <w:pPr>
        <w:suppressAutoHyphens/>
      </w:pPr>
      <w:r>
        <w:t xml:space="preserve">  </w:t>
      </w:r>
    </w:p>
    <w:p w:rsidR="009E1F81" w:rsidRDefault="009E1F81" w:rsidP="00421CF4">
      <w:pPr>
        <w:suppressAutoHyphens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9E1F81">
        <w:rPr>
          <w:rFonts w:ascii="TimesNewRoman" w:hAnsi="TimesNewRoman" w:cs="TimesNewRoman"/>
          <w:b/>
          <w:color w:val="000000"/>
        </w:rPr>
        <w:t>Stupeň 1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</w:rPr>
        <w:t>– výborný</w:t>
      </w:r>
    </w:p>
    <w:p w:rsidR="00DA712D" w:rsidRDefault="009E1F81" w:rsidP="00FA5BAA">
      <w:pPr>
        <w:suppressAutoHyphens/>
        <w:jc w:val="both"/>
      </w:pPr>
      <w:r>
        <w:t>B</w:t>
      </w:r>
      <w:r w:rsidR="00E5206E">
        <w:t>ěhem klasifikačního období pracuje žák bezchybně nebo s velmi malými, nepodstatnými ne</w:t>
      </w:r>
      <w:r>
        <w:t>dostatky nebo výkyvy.</w:t>
      </w:r>
    </w:p>
    <w:p w:rsidR="009E1F81" w:rsidRDefault="009E1F81" w:rsidP="00421CF4">
      <w:pPr>
        <w:suppressAutoHyphens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9E1F81">
        <w:rPr>
          <w:rFonts w:ascii="TimesNewRoman" w:hAnsi="TimesNewRoman" w:cs="TimesNewRoman"/>
          <w:b/>
          <w:color w:val="000000"/>
        </w:rPr>
        <w:t xml:space="preserve">Stupeň </w:t>
      </w:r>
      <w:r>
        <w:rPr>
          <w:rFonts w:ascii="TimesNewRoman" w:hAnsi="TimesNewRoman" w:cs="TimesNewRoman"/>
          <w:b/>
          <w:color w:val="000000"/>
        </w:rPr>
        <w:t>2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</w:rPr>
        <w:t>– chvalitebný</w:t>
      </w:r>
    </w:p>
    <w:p w:rsidR="00DA712D" w:rsidRDefault="009E1F81" w:rsidP="00FA5BAA">
      <w:pPr>
        <w:pStyle w:val="Normlnweb"/>
        <w:suppressAutoHyphens/>
        <w:spacing w:before="0" w:beforeAutospacing="0" w:after="0" w:afterAutospacing="0"/>
        <w:jc w:val="both"/>
      </w:pPr>
      <w:r>
        <w:t>B</w:t>
      </w:r>
      <w:r w:rsidR="00E5206E">
        <w:t xml:space="preserve">ěhem klasifikačního období se </w:t>
      </w:r>
      <w:r>
        <w:t xml:space="preserve">u žáka </w:t>
      </w:r>
      <w:r w:rsidR="00E5206E">
        <w:t>vyskytují občasné slabší nedostatky, principy práce jsou správné</w:t>
      </w:r>
      <w:r>
        <w:t>.</w:t>
      </w:r>
    </w:p>
    <w:p w:rsidR="009E1F81" w:rsidRDefault="009E1F81" w:rsidP="00421CF4">
      <w:pPr>
        <w:suppressAutoHyphens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9E1F81">
        <w:rPr>
          <w:rFonts w:ascii="TimesNewRoman" w:hAnsi="TimesNewRoman" w:cs="TimesNewRoman"/>
          <w:b/>
          <w:color w:val="000000"/>
        </w:rPr>
        <w:t xml:space="preserve">Stupeň </w:t>
      </w:r>
      <w:r>
        <w:rPr>
          <w:rFonts w:ascii="TimesNewRoman" w:hAnsi="TimesNewRoman" w:cs="TimesNewRoman"/>
          <w:b/>
          <w:color w:val="000000"/>
        </w:rPr>
        <w:t>3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</w:rPr>
        <w:t>– dobrý</w:t>
      </w:r>
    </w:p>
    <w:p w:rsidR="00DA712D" w:rsidRDefault="009E1F81" w:rsidP="00FA5BAA">
      <w:pPr>
        <w:pStyle w:val="Normlnweb"/>
        <w:suppressAutoHyphens/>
        <w:spacing w:before="0" w:beforeAutospacing="0" w:after="0" w:afterAutospacing="0"/>
        <w:jc w:val="both"/>
      </w:pPr>
      <w:r>
        <w:t>B</w:t>
      </w:r>
      <w:r w:rsidR="00E5206E">
        <w:t xml:space="preserve">ěhem klasifikačního období se vyskytují </w:t>
      </w:r>
      <w:r>
        <w:t xml:space="preserve">u žáka </w:t>
      </w:r>
      <w:r w:rsidR="00E5206E">
        <w:t>zásadnější výkyvy v práci, činnost žáka je nesystematická</w:t>
      </w:r>
      <w:r>
        <w:t>.</w:t>
      </w:r>
    </w:p>
    <w:p w:rsidR="009E1F81" w:rsidRDefault="009E1F81" w:rsidP="00421CF4">
      <w:pPr>
        <w:suppressAutoHyphens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9E1F81">
        <w:rPr>
          <w:rFonts w:ascii="TimesNewRoman" w:hAnsi="TimesNewRoman" w:cs="TimesNewRoman"/>
          <w:b/>
          <w:color w:val="000000"/>
        </w:rPr>
        <w:t xml:space="preserve">Stupeň </w:t>
      </w:r>
      <w:r>
        <w:rPr>
          <w:rFonts w:ascii="TimesNewRoman" w:hAnsi="TimesNewRoman" w:cs="TimesNewRoman"/>
          <w:b/>
          <w:color w:val="000000"/>
        </w:rPr>
        <w:t>4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</w:rPr>
        <w:t>– dostatečný</w:t>
      </w:r>
    </w:p>
    <w:p w:rsidR="00DA712D" w:rsidRDefault="009E1F81" w:rsidP="00FA5BAA">
      <w:pPr>
        <w:pStyle w:val="Normlnweb"/>
        <w:suppressAutoHyphens/>
        <w:spacing w:before="0" w:beforeAutospacing="0" w:after="0" w:afterAutospacing="0"/>
        <w:jc w:val="both"/>
      </w:pPr>
      <w:r>
        <w:t xml:space="preserve">Během klasifikačního období se vyskytují u žáka </w:t>
      </w:r>
      <w:r w:rsidR="00A005EA">
        <w:t>závažné nedostatky ve znalostech i práci, žák zvládá základní učivo</w:t>
      </w:r>
      <w:r>
        <w:t>.</w:t>
      </w:r>
    </w:p>
    <w:p w:rsidR="009E1F81" w:rsidRDefault="009E1F81" w:rsidP="00421CF4">
      <w:pPr>
        <w:suppressAutoHyphens/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 w:rsidRPr="009E1F81">
        <w:rPr>
          <w:rFonts w:ascii="TimesNewRoman" w:hAnsi="TimesNewRoman" w:cs="TimesNewRoman"/>
          <w:b/>
          <w:color w:val="000000"/>
        </w:rPr>
        <w:t xml:space="preserve">Stupeň </w:t>
      </w:r>
      <w:r>
        <w:rPr>
          <w:rFonts w:ascii="TimesNewRoman" w:hAnsi="TimesNewRoman" w:cs="TimesNewRoman"/>
          <w:b/>
          <w:color w:val="000000"/>
        </w:rPr>
        <w:t>5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,Bold" w:hAnsi="TimesNewRoman,Bold" w:cs="TimesNewRoman,Bold"/>
          <w:b/>
          <w:bCs/>
          <w:color w:val="000000"/>
        </w:rPr>
        <w:t>– nedostatečný</w:t>
      </w:r>
    </w:p>
    <w:p w:rsidR="00DA712D" w:rsidRDefault="009E1F81" w:rsidP="00421CF4">
      <w:pPr>
        <w:pStyle w:val="Normlnweb"/>
        <w:suppressAutoHyphens/>
        <w:spacing w:before="0" w:beforeAutospacing="0" w:after="0" w:afterAutospacing="0"/>
      </w:pPr>
      <w:r>
        <w:t>Ž</w:t>
      </w:r>
      <w:r w:rsidR="00A005EA">
        <w:t>ák nezvládá základní učivo</w:t>
      </w:r>
      <w:r w:rsidR="00DA712D">
        <w:t>.</w:t>
      </w:r>
    </w:p>
    <w:p w:rsidR="009E1F81" w:rsidRDefault="009E1F81" w:rsidP="00421CF4">
      <w:pPr>
        <w:pStyle w:val="Normlnweb"/>
        <w:suppressAutoHyphens/>
        <w:spacing w:before="0" w:beforeAutospacing="0" w:after="0" w:afterAutospacing="0"/>
      </w:pPr>
    </w:p>
    <w:p w:rsidR="009E1F81" w:rsidRDefault="009E1F81" w:rsidP="00FA5BAA">
      <w:pPr>
        <w:pStyle w:val="Normlnweb"/>
        <w:suppressAutoHyphens/>
        <w:spacing w:before="0" w:beforeAutospacing="0" w:after="0" w:afterAutospacing="0"/>
        <w:jc w:val="both"/>
      </w:pPr>
      <w:r>
        <w:t>Není-li možné žáka hodnotit z některého předmětu, uvede se na vysvědčení u příslušného předmětu místo stupně prospěchu slovo „</w:t>
      </w:r>
      <w:r w:rsidRPr="009E1F81">
        <w:rPr>
          <w:b/>
        </w:rPr>
        <w:t>nehodnocen(a)</w:t>
      </w:r>
      <w:r>
        <w:t>“.</w:t>
      </w:r>
      <w:r w:rsidR="0099489B">
        <w:t xml:space="preserve"> </w:t>
      </w:r>
    </w:p>
    <w:p w:rsidR="009E1F81" w:rsidRDefault="009E1F81" w:rsidP="00421CF4">
      <w:pPr>
        <w:pStyle w:val="Normlnweb"/>
        <w:suppressAutoHyphens/>
        <w:spacing w:before="0" w:beforeAutospacing="0" w:after="0" w:afterAutospacing="0"/>
      </w:pPr>
    </w:p>
    <w:p w:rsidR="009E1F81" w:rsidRDefault="009E1F81" w:rsidP="00FA5BAA">
      <w:pPr>
        <w:pStyle w:val="Normlnweb"/>
        <w:suppressAutoHyphens/>
        <w:spacing w:before="0" w:beforeAutospacing="0" w:after="0" w:afterAutospacing="0"/>
        <w:jc w:val="both"/>
      </w:pPr>
      <w:r>
        <w:t>Pokud je žák z vyučování některého předmětu zcela uv</w:t>
      </w:r>
      <w:r w:rsidR="00FA5BAA">
        <w:t>olněn, uvede se na vysvědčení u </w:t>
      </w:r>
      <w:r>
        <w:t>příslušného předmětu místo stupně prospěchu slovo „</w:t>
      </w:r>
      <w:r>
        <w:rPr>
          <w:b/>
        </w:rPr>
        <w:t>uvolněn(a)</w:t>
      </w:r>
      <w:r>
        <w:t>“.</w:t>
      </w:r>
    </w:p>
    <w:p w:rsidR="009E1F81" w:rsidRDefault="009E1F81" w:rsidP="00421CF4">
      <w:pPr>
        <w:pStyle w:val="Normlnweb"/>
        <w:suppressAutoHyphens/>
        <w:spacing w:before="0" w:beforeAutospacing="0" w:after="0" w:afterAutospacing="0"/>
      </w:pPr>
    </w:p>
    <w:p w:rsidR="00FF1A45" w:rsidRDefault="00FF1A45" w:rsidP="00421CF4">
      <w:pPr>
        <w:pStyle w:val="Normlnweb"/>
        <w:suppressAutoHyphens/>
        <w:spacing w:before="0" w:beforeAutospacing="0" w:after="0" w:afterAutospacing="0"/>
        <w:rPr>
          <w:b/>
          <w:bCs/>
        </w:rPr>
      </w:pPr>
    </w:p>
    <w:p w:rsidR="00FA5BAA" w:rsidRDefault="00DA712D" w:rsidP="00421CF4">
      <w:pPr>
        <w:pStyle w:val="Normlnweb"/>
        <w:suppressAutoHyphens/>
        <w:spacing w:before="0" w:beforeAutospacing="0" w:after="0" w:afterAutospacing="0"/>
        <w:rPr>
          <w:b/>
          <w:bCs/>
        </w:rPr>
      </w:pPr>
      <w:r>
        <w:rPr>
          <w:b/>
          <w:bCs/>
        </w:rPr>
        <w:lastRenderedPageBreak/>
        <w:t xml:space="preserve">Celkové hodnocení žáka se na vysvědčení vyjadřuje stupni: </w:t>
      </w:r>
    </w:p>
    <w:p w:rsidR="00FA5BAA" w:rsidRDefault="00FA5BAA" w:rsidP="00421CF4">
      <w:pPr>
        <w:pStyle w:val="Normlnweb"/>
        <w:suppressAutoHyphens/>
        <w:spacing w:before="0" w:beforeAutospacing="0" w:after="0" w:afterAutospacing="0"/>
        <w:rPr>
          <w:b/>
          <w:bCs/>
        </w:rPr>
      </w:pPr>
    </w:p>
    <w:p w:rsidR="00DA712D" w:rsidRDefault="00DA712D" w:rsidP="00421CF4">
      <w:pPr>
        <w:pStyle w:val="Normlnweb"/>
        <w:suppressAutoHyphens/>
        <w:spacing w:before="0" w:beforeAutospacing="0" w:after="0" w:afterAutospacing="0"/>
      </w:pPr>
      <w:r>
        <w:t>a) prospěl(a) s vyznamenáním,</w:t>
      </w:r>
    </w:p>
    <w:p w:rsidR="00DA712D" w:rsidRDefault="00DA712D" w:rsidP="00421CF4">
      <w:pPr>
        <w:pStyle w:val="Normlnweb"/>
        <w:suppressAutoHyphens/>
        <w:spacing w:before="0" w:beforeAutospacing="0" w:after="0" w:afterAutospacing="0"/>
      </w:pPr>
      <w:r>
        <w:t>b) prospěl(a),</w:t>
      </w:r>
    </w:p>
    <w:p w:rsidR="0099489B" w:rsidRDefault="00DA712D" w:rsidP="00421CF4">
      <w:pPr>
        <w:pStyle w:val="Normlnweb"/>
        <w:suppressAutoHyphens/>
        <w:spacing w:before="0" w:beforeAutospacing="0" w:after="0" w:afterAutospacing="0"/>
      </w:pPr>
      <w:r>
        <w:t>c) neprospěl(a)</w:t>
      </w:r>
    </w:p>
    <w:p w:rsidR="00DA712D" w:rsidRDefault="0099489B" w:rsidP="00421CF4">
      <w:pPr>
        <w:pStyle w:val="Normlnweb"/>
        <w:suppressAutoHyphens/>
        <w:spacing w:before="0" w:beforeAutospacing="0" w:after="0" w:afterAutospacing="0"/>
      </w:pPr>
      <w:r>
        <w:t>d) nehodnocen(a)</w:t>
      </w:r>
      <w:r w:rsidR="00DA712D">
        <w:t>.</w:t>
      </w:r>
    </w:p>
    <w:p w:rsidR="00DA712D" w:rsidRDefault="00DA712D" w:rsidP="00421CF4">
      <w:pPr>
        <w:pStyle w:val="Normlnweb"/>
        <w:suppressAutoHyphens/>
        <w:spacing w:before="0" w:beforeAutospacing="0" w:after="0" w:afterAutospacing="0"/>
      </w:pPr>
    </w:p>
    <w:p w:rsidR="00DA712D" w:rsidRDefault="00DA712D" w:rsidP="00FA5BAA">
      <w:pPr>
        <w:pStyle w:val="Normlnweb"/>
        <w:suppressAutoHyphens/>
        <w:spacing w:before="0" w:beforeAutospacing="0" w:after="0" w:afterAutospacing="0"/>
        <w:jc w:val="both"/>
      </w:pPr>
      <w:r>
        <w:t>Žák prospěl s vyznamenáním, není-li klasifikace v žádném povinném předmětu horší než stupeň 2 - chvalitebný a průměrný prospěch z</w:t>
      </w:r>
      <w:r w:rsidR="00A005EA">
        <w:t> </w:t>
      </w:r>
      <w:r>
        <w:t xml:space="preserve">povinných předmětů není horší než </w:t>
      </w:r>
      <w:smartTag w:uri="urn:schemas-microsoft-com:office:smarttags" w:element="metricconverter">
        <w:smartTagPr>
          <w:attr w:name="ProductID" w:val="1,50 a"/>
        </w:smartTagPr>
        <w:r>
          <w:t>1,50 a</w:t>
        </w:r>
      </w:smartTag>
      <w:r>
        <w:t xml:space="preserve"> chování je hodnoceno jako velmi dobré. </w:t>
      </w:r>
    </w:p>
    <w:p w:rsidR="00FA5BAA" w:rsidRDefault="00FA5BAA" w:rsidP="00FA5BAA">
      <w:pPr>
        <w:pStyle w:val="Normlnweb"/>
        <w:suppressAutoHyphens/>
        <w:spacing w:before="0" w:beforeAutospacing="0" w:after="0" w:afterAutospacing="0"/>
        <w:jc w:val="both"/>
      </w:pPr>
    </w:p>
    <w:p w:rsidR="00DA712D" w:rsidRDefault="00DA712D" w:rsidP="00FA5BAA">
      <w:pPr>
        <w:pStyle w:val="Zkladntext"/>
        <w:suppressAutoHyphens/>
      </w:pPr>
      <w:r>
        <w:t>Žák prospěl, není-li klasifikace v některém povinném předmětu vyjádřena stupněm 5 - nedostatečný.</w:t>
      </w:r>
    </w:p>
    <w:p w:rsidR="00FA5BAA" w:rsidRDefault="00FA5BAA" w:rsidP="00421CF4">
      <w:pPr>
        <w:suppressAutoHyphens/>
      </w:pPr>
    </w:p>
    <w:p w:rsidR="00DA712D" w:rsidRDefault="00DA712D" w:rsidP="00FA5BAA">
      <w:pPr>
        <w:suppressAutoHyphens/>
        <w:jc w:val="both"/>
      </w:pPr>
      <w:r>
        <w:t>Žák neprospěl, je-li klasifikace v některém povinném předmětu vyjádřena stupněm 5 - nedostatečný.</w:t>
      </w:r>
    </w:p>
    <w:p w:rsidR="0099489B" w:rsidRDefault="0099489B" w:rsidP="00421CF4">
      <w:pPr>
        <w:suppressAutoHyphens/>
      </w:pPr>
    </w:p>
    <w:p w:rsidR="0099489B" w:rsidRDefault="0099489B" w:rsidP="00FA5BAA">
      <w:pPr>
        <w:suppressAutoHyphens/>
        <w:jc w:val="both"/>
      </w:pPr>
      <w:r>
        <w:t>Žák je nehodnocen, pokud ho není možné hodnotit z některého předmětu na konci prvního pololetí ani v náhradním termínu.</w:t>
      </w:r>
    </w:p>
    <w:p w:rsidR="00DA712D" w:rsidRDefault="00DA712D" w:rsidP="00421CF4">
      <w:pPr>
        <w:suppressAutoHyphens/>
        <w:jc w:val="both"/>
      </w:pPr>
    </w:p>
    <w:p w:rsidR="00DA712D" w:rsidRDefault="00DA712D" w:rsidP="00421CF4">
      <w:pPr>
        <w:suppressAutoHyphens/>
      </w:pPr>
      <w:r>
        <w:rPr>
          <w:b/>
        </w:rPr>
        <w:t>Stupnice pro klasifikaci chování</w:t>
      </w:r>
      <w:r>
        <w:t xml:space="preserve">: </w:t>
      </w:r>
    </w:p>
    <w:p w:rsidR="00DA712D" w:rsidRDefault="00DA712D" w:rsidP="00421CF4">
      <w:pPr>
        <w:suppressAutoHyphens/>
      </w:pPr>
    </w:p>
    <w:p w:rsidR="0099489B" w:rsidRDefault="0099489B" w:rsidP="00421CF4">
      <w:pPr>
        <w:suppressAutoHyphens/>
        <w:jc w:val="both"/>
        <w:textAlignment w:val="center"/>
      </w:pPr>
      <w:r>
        <w:t>V denní formě vzdělávání se chování hodnotí stupni hodnocení:</w:t>
      </w:r>
    </w:p>
    <w:p w:rsidR="00DA712D" w:rsidRDefault="00DA712D" w:rsidP="00421CF4">
      <w:pPr>
        <w:suppressAutoHyphens/>
      </w:pPr>
      <w:r>
        <w:t xml:space="preserve">            </w:t>
      </w:r>
    </w:p>
    <w:p w:rsidR="00DA712D" w:rsidRDefault="00DA712D" w:rsidP="00421CF4">
      <w:pPr>
        <w:suppressAutoHyphens/>
        <w:rPr>
          <w:b/>
        </w:rPr>
      </w:pPr>
      <w:r>
        <w:rPr>
          <w:b/>
        </w:rPr>
        <w:t>Stupeň l – velmi dobré</w:t>
      </w:r>
    </w:p>
    <w:p w:rsidR="00DA712D" w:rsidRDefault="00DA712D" w:rsidP="00FA5BAA">
      <w:pPr>
        <w:suppressAutoHyphens/>
        <w:jc w:val="both"/>
      </w:pPr>
      <w:r>
        <w:t>Žák uvědoměle dodržuje pravidla chování a aktivně prosazuje ustanovení vnitřního řádu školy. Má dobrý vztah ke kolektivu třídy a školy, přispívá k jeho upevňování a k utváření pracovních podmínek pro vyučování a pro výchovu mimo vyučování. Méně závažných přestupků se dopouští ojediněle.</w:t>
      </w:r>
    </w:p>
    <w:p w:rsidR="00DA712D" w:rsidRDefault="00DA712D" w:rsidP="00421CF4">
      <w:pPr>
        <w:suppressAutoHyphens/>
      </w:pPr>
    </w:p>
    <w:p w:rsidR="00DA712D" w:rsidRDefault="00DA712D" w:rsidP="00421CF4">
      <w:pPr>
        <w:pStyle w:val="Nadpis2"/>
        <w:suppressAutoHyphens/>
        <w:rPr>
          <w:bCs/>
        </w:rPr>
      </w:pPr>
      <w:r>
        <w:rPr>
          <w:bCs/>
        </w:rPr>
        <w:t>Stupeň 2 – uspokojivé</w:t>
      </w:r>
    </w:p>
    <w:p w:rsidR="00DA712D" w:rsidRDefault="00DA712D" w:rsidP="00FA5BAA">
      <w:pPr>
        <w:suppressAutoHyphens/>
        <w:jc w:val="both"/>
      </w:pPr>
      <w:r>
        <w:t>Chování žáka je v podstatě v souladu s pravidly chování a s ustanoveními Vnitřního řádu školy. Dopustí se závažnějšího přestupku, nebo se opakovaně dopustí méně závažných přestupků. Nepřispívá aktivně k upevňování kolektivu. Žák je však přístupný výchovnému působení a snaží se své chyby napravit.</w:t>
      </w:r>
    </w:p>
    <w:p w:rsidR="00A005EA" w:rsidRDefault="00A005EA" w:rsidP="00421CF4">
      <w:pPr>
        <w:suppressAutoHyphens/>
        <w:rPr>
          <w:b/>
        </w:rPr>
      </w:pPr>
    </w:p>
    <w:p w:rsidR="00DA712D" w:rsidRDefault="00DA712D" w:rsidP="00421CF4">
      <w:pPr>
        <w:suppressAutoHyphens/>
        <w:rPr>
          <w:b/>
        </w:rPr>
      </w:pPr>
      <w:r>
        <w:rPr>
          <w:b/>
        </w:rPr>
        <w:t>Stupeň 3 – neuspokojivé</w:t>
      </w:r>
    </w:p>
    <w:p w:rsidR="00DA712D" w:rsidRDefault="00DA712D" w:rsidP="00FF1A45">
      <w:pPr>
        <w:suppressAutoHyphens/>
        <w:jc w:val="both"/>
      </w:pPr>
      <w:r>
        <w:t xml:space="preserve">Žák se dopustí závažného přestupku proti pravidlům chování nebo Vnitřního řádu školy; zpravidla se přes důtku ředitele školy dopouští dalších přestupků, narušuje činnost kolektivu nebo se dopouští poklesků v mravném chování. Za velmi závažný přestupek je považováno: šikanování, hrubost, jakákoliv forma násilí (fyzická i psychická) a zneužívání a šíření návykových látek.     </w:t>
      </w:r>
    </w:p>
    <w:p w:rsidR="00DA712D" w:rsidRDefault="00DA712D" w:rsidP="00FA5BAA">
      <w:pPr>
        <w:suppressAutoHyphens/>
        <w:spacing w:before="100" w:beforeAutospacing="1" w:after="100" w:afterAutospacing="1"/>
        <w:jc w:val="both"/>
      </w:pPr>
      <w:r w:rsidRPr="00577124">
        <w:t>Klasifikace chování nehodnotí chování žáka mimo školu.</w:t>
      </w:r>
      <w:r>
        <w:t xml:space="preserve"> Škola hodnotí a klasifikuje  žáky za jejich chování ve škole,</w:t>
      </w:r>
      <w:r w:rsidR="00A005EA">
        <w:t xml:space="preserve"> </w:t>
      </w:r>
      <w:r w:rsidR="00FF1A45">
        <w:t>při školních akcích a reprezentaci školy.</w:t>
      </w:r>
    </w:p>
    <w:p w:rsidR="0014650A" w:rsidRDefault="0014650A" w:rsidP="00FA5BAA">
      <w:pPr>
        <w:suppressAutoHyphens/>
        <w:spacing w:before="100" w:beforeAutospacing="1" w:after="100" w:afterAutospacing="1"/>
        <w:jc w:val="both"/>
      </w:pPr>
    </w:p>
    <w:p w:rsidR="0014650A" w:rsidRDefault="0014650A" w:rsidP="00FA5BAA">
      <w:pPr>
        <w:suppressAutoHyphens/>
        <w:spacing w:before="100" w:beforeAutospacing="1" w:after="100" w:afterAutospacing="1"/>
        <w:jc w:val="both"/>
      </w:pPr>
    </w:p>
    <w:p w:rsidR="0014650A" w:rsidRDefault="0014650A" w:rsidP="00FA5BAA">
      <w:pPr>
        <w:suppressAutoHyphens/>
        <w:spacing w:before="100" w:beforeAutospacing="1" w:after="100" w:afterAutospacing="1"/>
        <w:jc w:val="both"/>
      </w:pPr>
    </w:p>
    <w:p w:rsidR="00DA712D" w:rsidRDefault="00755669" w:rsidP="00421CF4">
      <w:pPr>
        <w:pStyle w:val="Nadpis1"/>
        <w:suppressAutoHyphens/>
        <w:jc w:val="both"/>
        <w:rPr>
          <w:rFonts w:ascii="Times New Roman" w:hAnsi="Times New Roman" w:cs="Times New Roman"/>
          <w:color w:val="auto"/>
          <w:sz w:val="24"/>
          <w:szCs w:val="20"/>
        </w:rPr>
      </w:pPr>
      <w:r>
        <w:rPr>
          <w:rFonts w:ascii="Times New Roman" w:hAnsi="Times New Roman" w:cs="Times New Roman"/>
          <w:color w:val="auto"/>
          <w:sz w:val="24"/>
          <w:szCs w:val="20"/>
        </w:rPr>
        <w:lastRenderedPageBreak/>
        <w:t>8</w:t>
      </w:r>
      <w:r w:rsidR="00F430E6">
        <w:rPr>
          <w:rFonts w:ascii="Times New Roman" w:hAnsi="Times New Roman" w:cs="Times New Roman"/>
          <w:color w:val="auto"/>
          <w:sz w:val="24"/>
          <w:szCs w:val="20"/>
        </w:rPr>
        <w:t xml:space="preserve">. </w:t>
      </w:r>
      <w:r w:rsidR="00FF1A45">
        <w:rPr>
          <w:rFonts w:ascii="Times New Roman" w:hAnsi="Times New Roman" w:cs="Times New Roman"/>
          <w:color w:val="auto"/>
          <w:sz w:val="24"/>
          <w:szCs w:val="20"/>
        </w:rPr>
        <w:t>Další ustanovení</w:t>
      </w:r>
    </w:p>
    <w:p w:rsidR="00DA712D" w:rsidRDefault="00DA712D" w:rsidP="00FF1A45">
      <w:pPr>
        <w:pStyle w:val="normalodsazene"/>
        <w:numPr>
          <w:ilvl w:val="0"/>
          <w:numId w:val="29"/>
        </w:numPr>
        <w:suppressAutoHyphens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 w:hint="eastAsia"/>
          <w:color w:val="auto"/>
          <w:sz w:val="24"/>
        </w:rPr>
        <w:t>Každé pololetí se vydává žákovi vysvědčení. Za první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>pololetí lze žákovi vydat místo vysvědčení výpis z vysvědčení.</w:t>
      </w:r>
    </w:p>
    <w:p w:rsidR="00DA712D" w:rsidRDefault="00DA712D" w:rsidP="00421CF4">
      <w:pPr>
        <w:pStyle w:val="normalodsazene"/>
        <w:suppressAutoHyphens/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color w:val="auto"/>
          <w:sz w:val="24"/>
        </w:rPr>
      </w:pPr>
    </w:p>
    <w:p w:rsidR="00DA712D" w:rsidRDefault="00DA712D" w:rsidP="00FF1A45">
      <w:pPr>
        <w:pStyle w:val="normalodsazene"/>
        <w:numPr>
          <w:ilvl w:val="0"/>
          <w:numId w:val="29"/>
        </w:numPr>
        <w:suppressAutoHyphens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 w:hint="eastAsia"/>
          <w:color w:val="auto"/>
          <w:sz w:val="24"/>
        </w:rPr>
        <w:t>Do vyššího ročníku postoupí žák, který na konci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>druhého pololetí příslušného ročníku prospěl ze všech povinných předmětů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>stanovených školním vzdělávacím programem, s</w:t>
      </w:r>
      <w:r>
        <w:rPr>
          <w:rFonts w:ascii="Times New Roman" w:hAnsi="Times New Roman" w:cs="Times New Roman"/>
          <w:color w:val="auto"/>
          <w:sz w:val="24"/>
        </w:rPr>
        <w:t> </w:t>
      </w:r>
      <w:r>
        <w:rPr>
          <w:rFonts w:ascii="Times New Roman" w:hAnsi="Times New Roman" w:cs="Times New Roman" w:hint="eastAsia"/>
          <w:color w:val="auto"/>
          <w:sz w:val="24"/>
        </w:rPr>
        <w:t>výjimkou předmětů, z nichž se žák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 xml:space="preserve">nehodnotí. </w:t>
      </w:r>
    </w:p>
    <w:p w:rsidR="00DA712D" w:rsidRDefault="00DA712D" w:rsidP="00FF1A45">
      <w:pPr>
        <w:pStyle w:val="normalodsazene"/>
        <w:numPr>
          <w:ilvl w:val="0"/>
          <w:numId w:val="29"/>
        </w:numPr>
        <w:suppressAutoHyphens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Nelze-li žáka hodnotit na konci prvního pololetí, </w:t>
      </w:r>
      <w:r>
        <w:rPr>
          <w:rFonts w:ascii="Times New Roman" w:hAnsi="Times New Roman" w:cs="Times New Roman" w:hint="eastAsia"/>
          <w:color w:val="auto"/>
          <w:sz w:val="24"/>
        </w:rPr>
        <w:t>určí ředitel školy pro jeho hodnocení náhradní termín, a to tak, aby hodnocení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 xml:space="preserve">za první pololetí bylo provedeno nejpozději do </w:t>
      </w:r>
      <w:r w:rsidR="00C626B8">
        <w:rPr>
          <w:rFonts w:ascii="Times New Roman" w:hAnsi="Times New Roman" w:cs="Times New Roman"/>
          <w:color w:val="auto"/>
          <w:sz w:val="24"/>
        </w:rPr>
        <w:t>konce června</w:t>
      </w:r>
      <w:r>
        <w:rPr>
          <w:rFonts w:ascii="Times New Roman" w:hAnsi="Times New Roman" w:cs="Times New Roman"/>
          <w:color w:val="auto"/>
          <w:sz w:val="24"/>
        </w:rPr>
        <w:t>. Není-li možné žáka hodnotit ani v náhradním termínu, žák se za</w:t>
      </w:r>
      <w:r w:rsidR="00A42774">
        <w:rPr>
          <w:rFonts w:ascii="Times New Roman" w:hAnsi="Times New Roman" w:cs="Times New Roman"/>
          <w:color w:val="auto"/>
          <w:sz w:val="24"/>
        </w:rPr>
        <w:t> </w:t>
      </w:r>
      <w:r>
        <w:rPr>
          <w:rFonts w:ascii="Times New Roman" w:hAnsi="Times New Roman" w:cs="Times New Roman"/>
          <w:color w:val="auto"/>
          <w:sz w:val="24"/>
        </w:rPr>
        <w:t>první pololetí nehodnotí.</w:t>
      </w:r>
    </w:p>
    <w:p w:rsidR="00DA712D" w:rsidRDefault="00DA712D" w:rsidP="00FF1A45">
      <w:pPr>
        <w:pStyle w:val="normalodsazene"/>
        <w:numPr>
          <w:ilvl w:val="0"/>
          <w:numId w:val="29"/>
        </w:numPr>
        <w:suppressAutoHyphens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Nelze-li žáka hodnotit na konci druhého pololetí, </w:t>
      </w:r>
      <w:r>
        <w:rPr>
          <w:rFonts w:ascii="Times New Roman" w:hAnsi="Times New Roman" w:cs="Times New Roman" w:hint="eastAsia"/>
          <w:color w:val="auto"/>
          <w:sz w:val="24"/>
        </w:rPr>
        <w:t>určí ředitel školy pro jeho hodnocení náhradní termín, a to tak, aby hodnocení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>za druhé pololetí bylo provedeno nejpozději do konce září následujícího školního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>roku. Do doby hodnocení navštěvuje žák nejbližší vyšší ročník. Není-li žák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>hodnocen ani v tomto termínu, neprospěl.</w:t>
      </w:r>
    </w:p>
    <w:p w:rsidR="00DA712D" w:rsidRDefault="00DA712D" w:rsidP="00FF1A45">
      <w:pPr>
        <w:pStyle w:val="normalodsazene"/>
        <w:numPr>
          <w:ilvl w:val="0"/>
          <w:numId w:val="29"/>
        </w:numPr>
        <w:suppressAutoHyphens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 w:hint="eastAsia"/>
          <w:color w:val="auto"/>
          <w:sz w:val="24"/>
        </w:rPr>
        <w:t>Žák, který na konci druhého pololetí neprospěl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>nejvýše ze 2 povinných předmětů, nebo žák, který neprospěl na konci prvního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>pololetí nejvýše ze 2 povinných předmětů vyučovaných pouze v prvním pololetí,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>koná z těchto předmětů opravnou zkoušku nejpozději do konce příslušného školního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>roku v termínu stanoveném ředitelem školy. Opravné zkoušky jsou</w:t>
      </w:r>
      <w:r>
        <w:rPr>
          <w:rFonts w:ascii="Times New Roman" w:hAnsi="Times New Roman" w:cs="Times New Roman"/>
          <w:color w:val="auto"/>
          <w:sz w:val="24"/>
        </w:rPr>
        <w:t xml:space="preserve"> komisionální.</w:t>
      </w:r>
    </w:p>
    <w:p w:rsidR="00DA712D" w:rsidRPr="00C626B8" w:rsidRDefault="00DA712D" w:rsidP="00FF1A45">
      <w:pPr>
        <w:pStyle w:val="normalodsazene"/>
        <w:numPr>
          <w:ilvl w:val="0"/>
          <w:numId w:val="29"/>
        </w:numPr>
        <w:suppressAutoHyphens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</w:rPr>
      </w:pPr>
      <w:r w:rsidRPr="00C626B8">
        <w:rPr>
          <w:rFonts w:ascii="Times New Roman" w:hAnsi="Times New Roman" w:cs="Times New Roman" w:hint="eastAsia"/>
          <w:color w:val="auto"/>
          <w:sz w:val="24"/>
        </w:rPr>
        <w:t>Žák, který nevykoná opravnou zkoušku úspěšně nebo se</w:t>
      </w:r>
      <w:r w:rsidRPr="00C626B8">
        <w:rPr>
          <w:rFonts w:ascii="Times New Roman" w:hAnsi="Times New Roman" w:cs="Times New Roman"/>
          <w:color w:val="auto"/>
          <w:sz w:val="24"/>
        </w:rPr>
        <w:t xml:space="preserve"> </w:t>
      </w:r>
      <w:r w:rsidRPr="00C626B8">
        <w:rPr>
          <w:rFonts w:ascii="Times New Roman" w:hAnsi="Times New Roman" w:cs="Times New Roman" w:hint="eastAsia"/>
          <w:color w:val="auto"/>
          <w:sz w:val="24"/>
        </w:rPr>
        <w:t>k jejímu konání nedostaví, neprospěl. Ze závažných důvodů může ředitel školy</w:t>
      </w:r>
      <w:r w:rsidRPr="00C626B8">
        <w:rPr>
          <w:rFonts w:ascii="Times New Roman" w:hAnsi="Times New Roman" w:cs="Times New Roman"/>
          <w:color w:val="auto"/>
          <w:sz w:val="24"/>
        </w:rPr>
        <w:t xml:space="preserve"> </w:t>
      </w:r>
      <w:r w:rsidRPr="00C626B8">
        <w:rPr>
          <w:rFonts w:ascii="Times New Roman" w:hAnsi="Times New Roman" w:cs="Times New Roman" w:hint="eastAsia"/>
          <w:color w:val="auto"/>
          <w:sz w:val="24"/>
        </w:rPr>
        <w:t>žákovi stanovit náhradní termín opravné zkoušky nejpozději do konce září</w:t>
      </w:r>
      <w:r w:rsidRPr="00C626B8">
        <w:rPr>
          <w:rFonts w:ascii="Times New Roman" w:hAnsi="Times New Roman" w:cs="Times New Roman"/>
          <w:color w:val="auto"/>
          <w:sz w:val="24"/>
        </w:rPr>
        <w:t xml:space="preserve"> následujícího školního roku.</w:t>
      </w:r>
    </w:p>
    <w:p w:rsidR="00DA712D" w:rsidRDefault="00DA712D" w:rsidP="00FF1A45">
      <w:pPr>
        <w:pStyle w:val="normalodsazene"/>
        <w:numPr>
          <w:ilvl w:val="0"/>
          <w:numId w:val="29"/>
        </w:numPr>
        <w:suppressAutoHyphens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Má-li zletilý žák nebo zákonný zástupce nezletilého žáka pochybnosti o správnosti hodnocení na konci prvního nebo druhého pololetí, </w:t>
      </w:r>
      <w:r>
        <w:rPr>
          <w:rFonts w:ascii="Times New Roman" w:hAnsi="Times New Roman" w:cs="Times New Roman" w:hint="eastAsia"/>
          <w:color w:val="auto"/>
          <w:sz w:val="24"/>
        </w:rPr>
        <w:t>může do 3 p</w:t>
      </w:r>
      <w:r w:rsidR="00FA5BAA">
        <w:rPr>
          <w:rFonts w:ascii="Times New Roman" w:hAnsi="Times New Roman" w:cs="Times New Roman" w:hint="eastAsia"/>
          <w:color w:val="auto"/>
          <w:sz w:val="24"/>
        </w:rPr>
        <w:t>racovních dnů ode dne, kdy se o</w:t>
      </w:r>
      <w:r w:rsidR="00FA5BAA">
        <w:rPr>
          <w:rFonts w:ascii="Times New Roman" w:hAnsi="Times New Roman" w:cs="Times New Roman"/>
          <w:color w:val="auto"/>
          <w:sz w:val="24"/>
        </w:rPr>
        <w:t> </w:t>
      </w:r>
      <w:r>
        <w:rPr>
          <w:rFonts w:ascii="Times New Roman" w:hAnsi="Times New Roman" w:cs="Times New Roman" w:hint="eastAsia"/>
          <w:color w:val="auto"/>
          <w:sz w:val="24"/>
        </w:rPr>
        <w:t>hodnocení prokazatelně dozvěděl,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>nejpozději však do 3 pracovních dnů od vydání vysvědčení, požádat ředitele školy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>o komisionální přezkoušení žáka; je-li vyučujícím žáka v</w:t>
      </w:r>
      <w:r w:rsidR="00332103">
        <w:rPr>
          <w:rFonts w:ascii="Times New Roman" w:hAnsi="Times New Roman" w:cs="Times New Roman"/>
          <w:color w:val="auto"/>
          <w:sz w:val="24"/>
        </w:rPr>
        <w:t> </w:t>
      </w:r>
      <w:r>
        <w:rPr>
          <w:rFonts w:ascii="Times New Roman" w:hAnsi="Times New Roman" w:cs="Times New Roman" w:hint="eastAsia"/>
          <w:color w:val="auto"/>
          <w:sz w:val="24"/>
        </w:rPr>
        <w:t>daném předmětu ředitel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>školy, krajský úřad. Komisionální přezkoušení se koná nejpozději do 14 dnů od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 w:hint="eastAsia"/>
          <w:color w:val="auto"/>
          <w:sz w:val="24"/>
        </w:rPr>
        <w:t>doručení žádosti nebo v termínu dohodnutém se zletilým žákem nebo zákonným</w:t>
      </w:r>
      <w:r>
        <w:rPr>
          <w:rFonts w:ascii="Times New Roman" w:hAnsi="Times New Roman" w:cs="Times New Roman"/>
          <w:color w:val="auto"/>
          <w:sz w:val="24"/>
        </w:rPr>
        <w:t xml:space="preserve"> zástupcem nezletilého žáka.</w:t>
      </w:r>
    </w:p>
    <w:p w:rsidR="00DA712D" w:rsidRDefault="00DA712D" w:rsidP="00421CF4">
      <w:pPr>
        <w:pStyle w:val="Normlnweb"/>
        <w:suppressAutoHyphens/>
        <w:spacing w:before="0" w:beforeAutospacing="0" w:after="0" w:afterAutospacing="0"/>
        <w:rPr>
          <w:b/>
          <w:bCs/>
        </w:rPr>
      </w:pPr>
    </w:p>
    <w:p w:rsidR="00DA712D" w:rsidRDefault="00755669" w:rsidP="00421CF4">
      <w:pPr>
        <w:pStyle w:val="Normlnweb"/>
        <w:suppressAutoHyphens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9</w:t>
      </w:r>
      <w:r w:rsidR="00F430E6">
        <w:rPr>
          <w:b/>
          <w:bCs/>
        </w:rPr>
        <w:t xml:space="preserve">. </w:t>
      </w:r>
      <w:r w:rsidR="00DA712D">
        <w:rPr>
          <w:b/>
          <w:bCs/>
        </w:rPr>
        <w:t>Komisionální zkouška</w:t>
      </w:r>
    </w:p>
    <w:p w:rsidR="00FA5BAA" w:rsidRDefault="00FA5BAA" w:rsidP="00421CF4">
      <w:pPr>
        <w:pStyle w:val="Normlnweb"/>
        <w:suppressAutoHyphens/>
        <w:spacing w:before="0" w:beforeAutospacing="0" w:after="0" w:afterAutospacing="0"/>
        <w:jc w:val="both"/>
        <w:rPr>
          <w:b/>
          <w:bCs/>
        </w:rPr>
      </w:pPr>
    </w:p>
    <w:p w:rsidR="00FA5BAA" w:rsidRDefault="00DA712D" w:rsidP="00421CF4">
      <w:pPr>
        <w:suppressAutoHyphens/>
        <w:autoSpaceDE w:val="0"/>
        <w:autoSpaceDN w:val="0"/>
        <w:adjustRightInd w:val="0"/>
      </w:pPr>
      <w:r>
        <w:t xml:space="preserve">Komisionální zkoušku koná žák v těchto případech: </w:t>
      </w:r>
    </w:p>
    <w:p w:rsidR="00A42774" w:rsidRDefault="00A42774" w:rsidP="00A42774">
      <w:pPr>
        <w:numPr>
          <w:ilvl w:val="1"/>
          <w:numId w:val="30"/>
        </w:numPr>
        <w:tabs>
          <w:tab w:val="clear" w:pos="1440"/>
          <w:tab w:val="num" w:pos="567"/>
        </w:tabs>
        <w:ind w:left="567" w:hanging="283"/>
        <w:jc w:val="both"/>
      </w:pPr>
      <w:r>
        <w:t>Při přezkoušení žáka, má-li zletilý žák nebo zákonný zástupce nezletilého žáka pochybnosti o správnosti hodnocení. Komisionální zkoušku může žák v jednom dni konat nejvýše jednu.</w:t>
      </w:r>
    </w:p>
    <w:p w:rsidR="00A42774" w:rsidRDefault="00A42774" w:rsidP="00A42774">
      <w:pPr>
        <w:numPr>
          <w:ilvl w:val="1"/>
          <w:numId w:val="30"/>
        </w:numPr>
        <w:tabs>
          <w:tab w:val="clear" w:pos="1440"/>
          <w:tab w:val="num" w:pos="567"/>
        </w:tabs>
        <w:ind w:left="567" w:hanging="283"/>
        <w:jc w:val="both"/>
      </w:pPr>
      <w:r>
        <w:t>Komisionální zkoušku v tomto případě může žák konat ve 2. pololetí nejdříve v měsíci srpnu příslušného školního roku, pokud zletilý žák nebo zákonný zástupce nezletilého žáka nedohodne s ředitelkou školy dřívější termín.</w:t>
      </w:r>
    </w:p>
    <w:p w:rsidR="00DA712D" w:rsidRDefault="00DA712D" w:rsidP="00421CF4">
      <w:pPr>
        <w:suppressAutoHyphens/>
      </w:pPr>
    </w:p>
    <w:p w:rsidR="00D33FB3" w:rsidRDefault="00D33FB3" w:rsidP="00D33FB3">
      <w:pPr>
        <w:jc w:val="both"/>
      </w:pPr>
      <w:r>
        <w:t>Podrobnosti týkající se komisionální zkoušky včetně složení komise, termínu konání zkoušky a způsobu vyrozumění žáka a zákonného zástupce nezletilého žáka o výsledcích zkoušky stanoví ředitel školy a zveřejní je na přístupném místě ve škole.</w:t>
      </w:r>
    </w:p>
    <w:p w:rsidR="003E5CD9" w:rsidRDefault="00DA712D" w:rsidP="00C31BF8">
      <w:pPr>
        <w:pStyle w:val="Normlnweb"/>
        <w:suppressAutoHyphens/>
        <w:spacing w:before="0" w:beforeAutospacing="0" w:after="0" w:afterAutospacing="0"/>
        <w:jc w:val="both"/>
        <w:rPr>
          <w:rFonts w:ascii="TimesNewRoman" w:hAnsi="TimesNewRoman" w:cs="TimesNewRoman"/>
          <w:color w:val="000000"/>
        </w:rPr>
      </w:pPr>
      <w:r>
        <w:t xml:space="preserve">Komise pro komisionální zkoušky je nejméně tříčlenná. </w:t>
      </w:r>
      <w:r w:rsidR="00A42774">
        <w:t xml:space="preserve">Členy komise jmenuje ředitel školy. </w:t>
      </w:r>
      <w:r>
        <w:t>Pokud je ředitel školy zároveň vyučujícím, jmenuje předsedu komise krajský úřad. Výsledek zkoušky vyhlásí předseda veřejně v den konání zkoušky.</w:t>
      </w:r>
      <w:r w:rsidR="00A42774">
        <w:t xml:space="preserve"> </w:t>
      </w:r>
      <w:r w:rsidR="00585D6D">
        <w:rPr>
          <w:rFonts w:ascii="TimesNewRoman" w:hAnsi="TimesNewRoman" w:cs="TimesNewRoman"/>
          <w:color w:val="000000"/>
        </w:rPr>
        <w:t xml:space="preserve">O průběhu zkoušky se pořizuje protokol. </w:t>
      </w:r>
    </w:p>
    <w:p w:rsidR="003E5CD9" w:rsidRDefault="003E5CD9" w:rsidP="00C31BF8">
      <w:pPr>
        <w:pStyle w:val="Normlnweb"/>
        <w:suppressAutoHyphens/>
        <w:spacing w:before="0" w:beforeAutospacing="0" w:after="0" w:afterAutospacing="0"/>
        <w:jc w:val="both"/>
        <w:rPr>
          <w:rFonts w:ascii="TimesNewRoman" w:hAnsi="TimesNewRoman" w:cs="TimesNewRoman"/>
          <w:color w:val="000000"/>
        </w:rPr>
      </w:pPr>
    </w:p>
    <w:p w:rsidR="0099489B" w:rsidRPr="00C31BF8" w:rsidRDefault="00A42774" w:rsidP="00C31BF8">
      <w:pPr>
        <w:pStyle w:val="Normlnweb"/>
        <w:suppressAutoHyphens/>
        <w:spacing w:before="0" w:beforeAutospacing="0" w:after="0" w:afterAutospacing="0"/>
        <w:jc w:val="both"/>
        <w:rPr>
          <w:rFonts w:ascii="TimesNewRoman" w:hAnsi="TimesNewRoman" w:cs="TimesNewRoman"/>
          <w:color w:val="000000"/>
        </w:rPr>
      </w:pPr>
      <w:r>
        <w:lastRenderedPageBreak/>
        <w:t xml:space="preserve">Zkoušky k dokončení klasifikace a při stanovených rozdílových zkouškách neprobíhají </w:t>
      </w:r>
      <w:r w:rsidR="00D33FB3">
        <w:t xml:space="preserve">formou komisionální zkoušky. </w:t>
      </w:r>
      <w:r w:rsidR="0099489B">
        <w:t>Při dodatečném hodnocení žáka §</w:t>
      </w:r>
      <w:r w:rsidR="00577124">
        <w:t xml:space="preserve"> </w:t>
      </w:r>
      <w:r w:rsidR="0099489B">
        <w:t xml:space="preserve">69 odst. </w:t>
      </w:r>
      <w:smartTag w:uri="urn:schemas-microsoft-com:office:smarttags" w:element="metricconverter">
        <w:smartTagPr>
          <w:attr w:name="ProductID" w:val="5 a"/>
        </w:smartTagPr>
        <w:r w:rsidR="0099489B">
          <w:t>5 a</w:t>
        </w:r>
      </w:smartTag>
      <w:r w:rsidR="00F430E6">
        <w:t xml:space="preserve"> </w:t>
      </w:r>
      <w:r w:rsidR="0099489B">
        <w:t xml:space="preserve">6 zákona 561/2004 Sb. a při konání stanovených rozdílových zkoušek zkoušející učitel </w:t>
      </w:r>
      <w:r w:rsidR="00D33FB3">
        <w:t>může přizvat</w:t>
      </w:r>
      <w:r w:rsidR="0099489B">
        <w:t xml:space="preserve"> ke</w:t>
      </w:r>
      <w:r w:rsidR="00D33FB3">
        <w:t> </w:t>
      </w:r>
      <w:r w:rsidR="0099489B">
        <w:t>zkouškám pro</w:t>
      </w:r>
      <w:r w:rsidR="00F430E6">
        <w:t> </w:t>
      </w:r>
      <w:r w:rsidR="0099489B">
        <w:t>dosažení hodnocení třídního učitele a učitele s odpovídající kvalifikací a</w:t>
      </w:r>
      <w:r w:rsidR="00D33FB3">
        <w:t> </w:t>
      </w:r>
      <w:r w:rsidR="0099489B">
        <w:t>učiní o tom</w:t>
      </w:r>
      <w:r w:rsidR="00332103">
        <w:t xml:space="preserve"> </w:t>
      </w:r>
      <w:r w:rsidR="0099489B">
        <w:t>zápis.</w:t>
      </w:r>
    </w:p>
    <w:p w:rsidR="00A005EA" w:rsidRDefault="003F05E5" w:rsidP="00421CF4">
      <w:pPr>
        <w:suppressAutoHyphens/>
        <w:jc w:val="both"/>
      </w:pPr>
      <w:r>
        <w:t>Výsledná známka za klasifikační období se stanoví na základě této zkoušky a dalších klasifikačních podkladů vyučujícího. Dodatečná zkouška může mít část písemnou i ústní. Záznam o</w:t>
      </w:r>
      <w:r w:rsidR="00F430E6">
        <w:t> </w:t>
      </w:r>
      <w:r>
        <w:t>doplňkové zkoušce odevzdá vyučující řediteli školy.</w:t>
      </w:r>
    </w:p>
    <w:p w:rsidR="00A005EA" w:rsidRDefault="00A005EA" w:rsidP="00421CF4">
      <w:pPr>
        <w:suppressAutoHyphens/>
        <w:jc w:val="both"/>
      </w:pPr>
    </w:p>
    <w:p w:rsidR="00663E4C" w:rsidRDefault="00755669" w:rsidP="00421CF4">
      <w:pPr>
        <w:suppressAutoHyphens/>
      </w:pPr>
      <w:r>
        <w:rPr>
          <w:b/>
        </w:rPr>
        <w:t>10</w:t>
      </w:r>
      <w:r w:rsidR="00F430E6">
        <w:rPr>
          <w:b/>
        </w:rPr>
        <w:t xml:space="preserve">. </w:t>
      </w:r>
      <w:r w:rsidR="00663E4C" w:rsidRPr="000009D7">
        <w:rPr>
          <w:b/>
        </w:rPr>
        <w:t xml:space="preserve">Klasifikace žáků se specifickými </w:t>
      </w:r>
      <w:r w:rsidR="00725484">
        <w:rPr>
          <w:b/>
        </w:rPr>
        <w:t>vzdělávacími potřebami</w:t>
      </w:r>
      <w:r w:rsidR="00663E4C">
        <w:t xml:space="preserve"> </w:t>
      </w:r>
    </w:p>
    <w:p w:rsidR="00755669" w:rsidRDefault="00755669" w:rsidP="00421CF4">
      <w:pPr>
        <w:suppressAutoHyphens/>
      </w:pPr>
    </w:p>
    <w:p w:rsidR="00725484" w:rsidRDefault="00D33FB3" w:rsidP="00D33FB3">
      <w:pPr>
        <w:ind w:left="709" w:hanging="425"/>
        <w:jc w:val="both"/>
      </w:pPr>
      <w:r>
        <w:t>a)</w:t>
      </w:r>
      <w:r>
        <w:tab/>
      </w:r>
      <w:r w:rsidR="00725484">
        <w:t>Podmínkou zohledňování speciálních vzdělávacích potřeb žáků je předložení odborného posudku vypracovaného poradenským zařízením. Tento posudek musí obsahovat závěry odborného vyšetření spolu s interpretací závěru vyšetření pro vzdělávací potřeba žáka.</w:t>
      </w:r>
    </w:p>
    <w:p w:rsidR="00D33FB3" w:rsidRDefault="00725484" w:rsidP="00D33FB3">
      <w:pPr>
        <w:ind w:left="709" w:hanging="425"/>
        <w:jc w:val="both"/>
      </w:pPr>
      <w:r>
        <w:t xml:space="preserve">b)   U žáka se smyslovou nebo tělesnou vadou, vadou řeči, prokázanou specifickou vývojovou poruchou učení nebo chování se při hodnocení výsledku vzdělávání přihlédne k charakteru postižení. </w:t>
      </w:r>
      <w:r w:rsidR="00D33FB3" w:rsidRPr="003C0445">
        <w:t>K nejčastěji se vyskytujícím specifickým poruchám učení patří dyslexie, dysgrafie, dysortograf</w:t>
      </w:r>
      <w:r w:rsidR="00D33FB3">
        <w:t xml:space="preserve">ie a dyskalkulie. </w:t>
      </w:r>
      <w:r>
        <w:t>Těmto žákům</w:t>
      </w:r>
      <w:r w:rsidR="00D33FB3" w:rsidRPr="003C0445">
        <w:t xml:space="preserve"> je nezbytné po celou dobu školní docházky věnovat speciální pomoc a péči.</w:t>
      </w:r>
    </w:p>
    <w:p w:rsidR="00725484" w:rsidRPr="003C0445" w:rsidRDefault="00725484" w:rsidP="00D33FB3">
      <w:pPr>
        <w:ind w:left="709" w:hanging="425"/>
        <w:jc w:val="both"/>
      </w:pPr>
      <w:r>
        <w:t>c)</w:t>
      </w:r>
      <w:r>
        <w:tab/>
        <w:t>Výchovný poradce je povinný seznamovat ostatní vyučující s doporučením školských poradenských zařízení, které mají vztah ke způsobu hodnocení žáka a ke způsobu získávání podkladů pro hodnocení. Údaje o nových vyšetřeních jsou součástí zpráv výchovného poradce na pedagogické radě.</w:t>
      </w:r>
    </w:p>
    <w:p w:rsidR="00D33FB3" w:rsidRDefault="00725484" w:rsidP="00D33FB3">
      <w:pPr>
        <w:ind w:left="704" w:hanging="420"/>
        <w:jc w:val="both"/>
      </w:pPr>
      <w:r>
        <w:t xml:space="preserve">d)  </w:t>
      </w:r>
      <w:r w:rsidR="00D33FB3" w:rsidRPr="003C0445">
        <w:t>Pro zjišťování žákových vědomostí a dovedností volí učitel takové formy a druhy zkoušení, které odpovídají schopnostem žáka a na něž nemá porucha negativní vliv. Učitel klade důraz na ten druh projevu (písemný nebo ústní), ve kterém má žák předpoklady podávat lepší výkony. Při klasifikaci učitel nevychází z prostého počtu chyb, ale z počtu jevů, které žák zvládl.</w:t>
      </w:r>
      <w:r w:rsidR="00D33FB3">
        <w:t xml:space="preserve"> </w:t>
      </w:r>
      <w:r>
        <w:t>Je vhodné, aby klasifikace byla provázena slovním hodnocením, tj. vyjádřením pozitivních stránek výkonu, objasněním podstaty neúspěchu, návodem, jak mezery a nedostatky překonávat.</w:t>
      </w:r>
    </w:p>
    <w:p w:rsidR="00725484" w:rsidRDefault="00725484" w:rsidP="00D33FB3">
      <w:pPr>
        <w:ind w:left="704" w:hanging="420"/>
        <w:jc w:val="both"/>
      </w:pPr>
      <w:r>
        <w:t xml:space="preserve">e)    Při vzdělávání mimořádně nadaných žáků se vychází z principu individualizace. </w:t>
      </w:r>
      <w:r w:rsidR="001E62CE">
        <w:t>Schopnosti žáků jsou rozvíjeny doplněním, rozšířením a prohloubením vzdělávacího obsahu, zadáváním specifických úkolů, samostatných prací a rozsáhlejších projektů,</w:t>
      </w:r>
      <w:r w:rsidR="002B7D6F">
        <w:t xml:space="preserve"> čemuž jsou přizpůsobeny i krité</w:t>
      </w:r>
      <w:r w:rsidR="001E62CE">
        <w:t>ria hodnocení.</w:t>
      </w:r>
    </w:p>
    <w:p w:rsidR="00D33FB3" w:rsidRDefault="003448E2" w:rsidP="00D33FB3">
      <w:pPr>
        <w:ind w:left="704" w:hanging="420"/>
        <w:jc w:val="both"/>
      </w:pPr>
      <w:r>
        <w:t>f</w:t>
      </w:r>
      <w:r w:rsidR="00D33FB3">
        <w:t>)</w:t>
      </w:r>
      <w:r w:rsidR="00D33FB3">
        <w:tab/>
        <w:t>Učitelé sdělí vhodným způsobem ostatním žákům ve třídě podstatu individuálního přístupu a způsobu hodnocení a klasifikace žáka</w:t>
      </w:r>
      <w:r w:rsidR="00D33FB3" w:rsidRPr="003C0445">
        <w:t>.</w:t>
      </w:r>
    </w:p>
    <w:p w:rsidR="00D33FB3" w:rsidRDefault="00D33FB3" w:rsidP="00D33FB3">
      <w:pPr>
        <w:ind w:left="426" w:hanging="142"/>
        <w:jc w:val="both"/>
      </w:pPr>
    </w:p>
    <w:p w:rsidR="003E5CD9" w:rsidRPr="003C0445" w:rsidRDefault="003E5CD9" w:rsidP="00D33FB3">
      <w:pPr>
        <w:ind w:left="426" w:hanging="142"/>
        <w:jc w:val="both"/>
      </w:pPr>
    </w:p>
    <w:p w:rsidR="00F430E6" w:rsidRDefault="00F430E6" w:rsidP="00421CF4">
      <w:pPr>
        <w:suppressAutoHyphens/>
        <w:jc w:val="both"/>
        <w:rPr>
          <w:b/>
        </w:rPr>
      </w:pPr>
      <w:r>
        <w:rPr>
          <w:b/>
        </w:rPr>
        <w:t>1</w:t>
      </w:r>
      <w:r w:rsidR="00755669">
        <w:rPr>
          <w:b/>
        </w:rPr>
        <w:t>1</w:t>
      </w:r>
      <w:r>
        <w:rPr>
          <w:b/>
        </w:rPr>
        <w:t>. Klasifikace žáků dálkového studia</w:t>
      </w:r>
    </w:p>
    <w:p w:rsidR="00F430E6" w:rsidRDefault="00F430E6" w:rsidP="00421CF4">
      <w:pPr>
        <w:suppressAutoHyphens/>
        <w:jc w:val="both"/>
        <w:rPr>
          <w:b/>
        </w:rPr>
      </w:pPr>
    </w:p>
    <w:p w:rsidR="00332103" w:rsidRDefault="00F430E6" w:rsidP="00421CF4">
      <w:pPr>
        <w:suppressAutoHyphens/>
        <w:jc w:val="both"/>
      </w:pPr>
      <w:r>
        <w:t>Žáci dálkového studia vykonají na konci každ</w:t>
      </w:r>
      <w:r w:rsidR="00D70D70">
        <w:t>ého pololetí zkoušky z předmětů</w:t>
      </w:r>
      <w:r>
        <w:t xml:space="preserve"> vyučovaných v daném pololetí. </w:t>
      </w:r>
      <w:r w:rsidR="007E7814">
        <w:t>Výsledná známka za klasifikační období se stanoví na základě této zkoušky.</w:t>
      </w:r>
    </w:p>
    <w:p w:rsidR="0084528C" w:rsidRDefault="0084528C" w:rsidP="0084528C">
      <w:pPr>
        <w:pStyle w:val="Zkladntextodsazen"/>
        <w:spacing w:before="0" w:after="0"/>
        <w:ind w:left="0" w:firstLine="0"/>
        <w:jc w:val="left"/>
      </w:pPr>
      <w:r w:rsidRPr="0084528C">
        <w:t xml:space="preserve">Pokud žák nesloží včas a úspěšně předepsané zkoušky, nesplní tím podmínky pro úspěšné ukončení klasifikačního období. </w:t>
      </w:r>
    </w:p>
    <w:p w:rsidR="003E5CD9" w:rsidRDefault="003E5CD9" w:rsidP="0084528C">
      <w:pPr>
        <w:pStyle w:val="Zkladntextodsazen"/>
        <w:spacing w:before="0" w:after="0"/>
        <w:ind w:left="0" w:firstLine="0"/>
        <w:jc w:val="left"/>
      </w:pPr>
    </w:p>
    <w:p w:rsidR="003E5CD9" w:rsidRDefault="003E5CD9" w:rsidP="0084528C">
      <w:pPr>
        <w:pStyle w:val="Zkladntextodsazen"/>
        <w:spacing w:before="0" w:after="0"/>
        <w:ind w:left="0" w:firstLine="0"/>
        <w:jc w:val="left"/>
      </w:pPr>
    </w:p>
    <w:p w:rsidR="003E5CD9" w:rsidRDefault="003E5CD9" w:rsidP="0084528C">
      <w:pPr>
        <w:pStyle w:val="Zkladntextodsazen"/>
        <w:spacing w:before="0" w:after="0"/>
        <w:ind w:left="0" w:firstLine="0"/>
        <w:jc w:val="left"/>
      </w:pPr>
    </w:p>
    <w:p w:rsidR="003E5CD9" w:rsidRDefault="003E5CD9" w:rsidP="0084528C">
      <w:pPr>
        <w:pStyle w:val="Zkladntextodsazen"/>
        <w:spacing w:before="0" w:after="0"/>
        <w:ind w:left="0" w:firstLine="0"/>
        <w:jc w:val="left"/>
      </w:pPr>
    </w:p>
    <w:p w:rsidR="003E5CD9" w:rsidRDefault="003E5CD9" w:rsidP="0084528C">
      <w:pPr>
        <w:pStyle w:val="Zkladntextodsazen"/>
        <w:spacing w:before="0" w:after="0"/>
        <w:ind w:left="0" w:firstLine="0"/>
        <w:jc w:val="left"/>
      </w:pPr>
    </w:p>
    <w:p w:rsidR="003E5CD9" w:rsidRDefault="003E5CD9" w:rsidP="0084528C">
      <w:pPr>
        <w:pStyle w:val="Zkladntextodsazen"/>
        <w:spacing w:before="0" w:after="0"/>
        <w:ind w:left="0" w:firstLine="0"/>
        <w:jc w:val="left"/>
      </w:pPr>
    </w:p>
    <w:p w:rsidR="003E5CD9" w:rsidRPr="0084528C" w:rsidRDefault="003E5CD9" w:rsidP="0084528C">
      <w:pPr>
        <w:pStyle w:val="Zkladntextodsazen"/>
        <w:spacing w:before="0" w:after="0"/>
        <w:ind w:left="0" w:firstLine="0"/>
        <w:jc w:val="left"/>
      </w:pPr>
    </w:p>
    <w:p w:rsidR="00332103" w:rsidRDefault="00332103" w:rsidP="00421CF4">
      <w:pPr>
        <w:suppressAutoHyphens/>
        <w:jc w:val="both"/>
      </w:pPr>
    </w:p>
    <w:p w:rsidR="00D33FB3" w:rsidRDefault="00D33FB3" w:rsidP="00D33FB3">
      <w:pPr>
        <w:suppressAutoHyphens/>
        <w:jc w:val="both"/>
        <w:rPr>
          <w:b/>
        </w:rPr>
      </w:pPr>
      <w:r>
        <w:rPr>
          <w:b/>
        </w:rPr>
        <w:t>1</w:t>
      </w:r>
      <w:r w:rsidR="00755669">
        <w:rPr>
          <w:b/>
        </w:rPr>
        <w:t>2</w:t>
      </w:r>
      <w:r>
        <w:rPr>
          <w:b/>
        </w:rPr>
        <w:t>. Klasifikace žáků distanční formy studia</w:t>
      </w:r>
    </w:p>
    <w:p w:rsidR="00F430E6" w:rsidRDefault="00F430E6" w:rsidP="00421CF4">
      <w:pPr>
        <w:suppressAutoHyphens/>
        <w:jc w:val="both"/>
      </w:pPr>
    </w:p>
    <w:p w:rsidR="00D33FB3" w:rsidRDefault="00D33FB3" w:rsidP="00D33FB3">
      <w:pPr>
        <w:suppressAutoHyphens/>
        <w:jc w:val="both"/>
      </w:pPr>
      <w:r>
        <w:t>Žáci distanční formy studia vykonají na konci každ</w:t>
      </w:r>
      <w:r w:rsidR="00D70D70">
        <w:t>ého pololetí zkoušky z předmětů</w:t>
      </w:r>
      <w:r>
        <w:t xml:space="preserve"> vyučovaných v daném pololetí. Výsledná známka za klasifikační období se stanoví na základě této zkoušky. Výsledek zkoušky zapíše vyučující žákovi do studijního průkazu. Žák předkládá studijn</w:t>
      </w:r>
      <w:r w:rsidR="00755669">
        <w:t>í průkaz před koncem klasifikačního období třídnímu učiteli.</w:t>
      </w:r>
    </w:p>
    <w:p w:rsidR="00D33FB3" w:rsidRDefault="00D33FB3" w:rsidP="00D33FB3">
      <w:pPr>
        <w:suppressAutoHyphens/>
        <w:jc w:val="both"/>
      </w:pPr>
    </w:p>
    <w:p w:rsidR="00D33FB3" w:rsidRDefault="00D33FB3" w:rsidP="00D33FB3">
      <w:pPr>
        <w:suppressAutoHyphens/>
        <w:jc w:val="both"/>
      </w:pPr>
      <w:r>
        <w:t xml:space="preserve">Žáci </w:t>
      </w:r>
      <w:r w:rsidR="003448E2">
        <w:t>jiných forem s</w:t>
      </w:r>
      <w:r>
        <w:t xml:space="preserve">tudia </w:t>
      </w:r>
      <w:r w:rsidR="003448E2">
        <w:t xml:space="preserve">než denního </w:t>
      </w:r>
      <w:r>
        <w:t>nemají hodnoceno chování.</w:t>
      </w:r>
    </w:p>
    <w:p w:rsidR="003E5CD9" w:rsidRDefault="003E5CD9" w:rsidP="00D33FB3">
      <w:pPr>
        <w:suppressAutoHyphens/>
        <w:jc w:val="both"/>
      </w:pPr>
    </w:p>
    <w:p w:rsidR="003E5CD9" w:rsidRDefault="003E5CD9" w:rsidP="00D33FB3">
      <w:pPr>
        <w:suppressAutoHyphens/>
        <w:jc w:val="both"/>
      </w:pPr>
    </w:p>
    <w:p w:rsidR="003E5CD9" w:rsidRDefault="003E5CD9" w:rsidP="00D33FB3">
      <w:pPr>
        <w:suppressAutoHyphens/>
        <w:jc w:val="both"/>
      </w:pPr>
    </w:p>
    <w:p w:rsidR="007E7814" w:rsidRDefault="007E7814" w:rsidP="00421CF4">
      <w:pPr>
        <w:suppressAutoHyphens/>
        <w:jc w:val="both"/>
      </w:pPr>
    </w:p>
    <w:p w:rsidR="000119C9" w:rsidRDefault="00DA712D" w:rsidP="00421CF4">
      <w:pPr>
        <w:suppressAutoHyphens/>
        <w:jc w:val="both"/>
      </w:pPr>
      <w:r>
        <w:t xml:space="preserve">Ve Strážnici </w:t>
      </w:r>
      <w:r w:rsidR="0085111A">
        <w:t>1. září 2021</w:t>
      </w:r>
      <w:r w:rsidR="00A005EA">
        <w:tab/>
      </w:r>
      <w:r w:rsidR="00A005EA">
        <w:tab/>
      </w:r>
      <w:r w:rsidR="00A005EA">
        <w:tab/>
      </w:r>
      <w:r w:rsidR="00A005EA">
        <w:tab/>
      </w:r>
      <w:r w:rsidR="000119C9">
        <w:t xml:space="preserve">     </w:t>
      </w:r>
    </w:p>
    <w:p w:rsidR="000119C9" w:rsidRDefault="000119C9" w:rsidP="00421CF4">
      <w:pPr>
        <w:suppressAutoHyphens/>
        <w:jc w:val="both"/>
      </w:pPr>
    </w:p>
    <w:p w:rsidR="000119C9" w:rsidRDefault="000119C9" w:rsidP="00421CF4">
      <w:pPr>
        <w:suppressAutoHyphens/>
        <w:jc w:val="both"/>
      </w:pPr>
    </w:p>
    <w:p w:rsidR="000119C9" w:rsidRDefault="000119C9" w:rsidP="00421CF4">
      <w:pPr>
        <w:suppressAutoHyphens/>
        <w:jc w:val="both"/>
      </w:pPr>
    </w:p>
    <w:p w:rsidR="00DA712D" w:rsidRDefault="00F06C13" w:rsidP="00A005EA">
      <w:pPr>
        <w:jc w:val="both"/>
      </w:pPr>
      <w:r>
        <w:t xml:space="preserve">v.z. </w:t>
      </w:r>
      <w:r w:rsidR="002B7D6F">
        <w:t>Mgr. Petra Hanáčková</w:t>
      </w:r>
      <w:r w:rsidR="003801F3">
        <w:t xml:space="preserve"> v.r.</w:t>
      </w:r>
      <w:bookmarkStart w:id="0" w:name="_GoBack"/>
      <w:bookmarkEnd w:id="0"/>
    </w:p>
    <w:p w:rsidR="002B7D6F" w:rsidRDefault="002B7D6F" w:rsidP="00A005EA">
      <w:pPr>
        <w:jc w:val="both"/>
      </w:pPr>
      <w:r>
        <w:t xml:space="preserve">ředitelka školy </w:t>
      </w:r>
    </w:p>
    <w:sectPr w:rsidR="002B7D6F" w:rsidSect="00577124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E07"/>
    <w:multiLevelType w:val="hybridMultilevel"/>
    <w:tmpl w:val="74008E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C50B9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838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7A3A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34C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9E6D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641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DC66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124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E34"/>
    <w:multiLevelType w:val="hybridMultilevel"/>
    <w:tmpl w:val="D4568D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526DA"/>
    <w:multiLevelType w:val="singleLevel"/>
    <w:tmpl w:val="1FC402CA"/>
    <w:lvl w:ilvl="0">
      <w:start w:val="1"/>
      <w:numFmt w:val="decimal"/>
      <w:lvlText w:val="%1."/>
      <w:lvlJc w:val="right"/>
      <w:pPr>
        <w:tabs>
          <w:tab w:val="num" w:pos="624"/>
        </w:tabs>
        <w:ind w:left="624" w:hanging="284"/>
      </w:pPr>
    </w:lvl>
  </w:abstractNum>
  <w:abstractNum w:abstractNumId="3" w15:restartNumberingAfterBreak="0">
    <w:nsid w:val="16C42462"/>
    <w:multiLevelType w:val="hybridMultilevel"/>
    <w:tmpl w:val="07941510"/>
    <w:lvl w:ilvl="0" w:tplc="87069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E840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1E99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D60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B85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FC4C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D20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86BF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8EA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3D410C"/>
    <w:multiLevelType w:val="hybridMultilevel"/>
    <w:tmpl w:val="3EE42462"/>
    <w:lvl w:ilvl="0" w:tplc="1F6E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AC80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A4D7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8849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C65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8C92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43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487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90D8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005A2"/>
    <w:multiLevelType w:val="hybridMultilevel"/>
    <w:tmpl w:val="031455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14D89"/>
    <w:multiLevelType w:val="multilevel"/>
    <w:tmpl w:val="47026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6D6B85"/>
    <w:multiLevelType w:val="singleLevel"/>
    <w:tmpl w:val="04050017"/>
    <w:lvl w:ilvl="0">
      <w:start w:val="1"/>
      <w:numFmt w:val="lowerLetter"/>
      <w:lvlText w:val="%1)"/>
      <w:lvlJc w:val="left"/>
      <w:pPr>
        <w:ind w:left="700" w:hanging="360"/>
      </w:pPr>
    </w:lvl>
  </w:abstractNum>
  <w:abstractNum w:abstractNumId="8" w15:restartNumberingAfterBreak="0">
    <w:nsid w:val="1B73421A"/>
    <w:multiLevelType w:val="hybridMultilevel"/>
    <w:tmpl w:val="4F607D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C2873"/>
    <w:multiLevelType w:val="hybridMultilevel"/>
    <w:tmpl w:val="000284D2"/>
    <w:lvl w:ilvl="0" w:tplc="CDB66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20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7A28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69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883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E6C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586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69D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2AB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E320E7"/>
    <w:multiLevelType w:val="hybridMultilevel"/>
    <w:tmpl w:val="ECAC2A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F48AD"/>
    <w:multiLevelType w:val="multilevel"/>
    <w:tmpl w:val="68F60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837B15"/>
    <w:multiLevelType w:val="hybridMultilevel"/>
    <w:tmpl w:val="CEB0F352"/>
    <w:lvl w:ilvl="0" w:tplc="0BFC4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EE5F47"/>
    <w:multiLevelType w:val="hybridMultilevel"/>
    <w:tmpl w:val="FF34333E"/>
    <w:lvl w:ilvl="0" w:tplc="4D0294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E22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3CE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741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3471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9A6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448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609C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685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983E85"/>
    <w:multiLevelType w:val="hybridMultilevel"/>
    <w:tmpl w:val="88B2A304"/>
    <w:lvl w:ilvl="0" w:tplc="62DAA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DA7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A424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668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5C2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E5A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001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CC0F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9061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984820"/>
    <w:multiLevelType w:val="hybridMultilevel"/>
    <w:tmpl w:val="63006A82"/>
    <w:lvl w:ilvl="0" w:tplc="C17E9C1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C39AB"/>
    <w:multiLevelType w:val="singleLevel"/>
    <w:tmpl w:val="CB96C476"/>
    <w:lvl w:ilvl="0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17" w15:restartNumberingAfterBreak="0">
    <w:nsid w:val="4660192C"/>
    <w:multiLevelType w:val="hybridMultilevel"/>
    <w:tmpl w:val="D4568D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47322"/>
    <w:multiLevelType w:val="hybridMultilevel"/>
    <w:tmpl w:val="68F60F72"/>
    <w:lvl w:ilvl="0" w:tplc="EC32D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48D4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6F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F6A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A4E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8C2D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C819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1067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6418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5F7521"/>
    <w:multiLevelType w:val="hybridMultilevel"/>
    <w:tmpl w:val="92343C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FD7AF1"/>
    <w:multiLevelType w:val="hybridMultilevel"/>
    <w:tmpl w:val="6046C8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26C94"/>
    <w:multiLevelType w:val="multilevel"/>
    <w:tmpl w:val="3EE4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804DE6"/>
    <w:multiLevelType w:val="hybridMultilevel"/>
    <w:tmpl w:val="AE8CD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A3EB8"/>
    <w:multiLevelType w:val="hybridMultilevel"/>
    <w:tmpl w:val="C0A657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950B68"/>
    <w:multiLevelType w:val="hybridMultilevel"/>
    <w:tmpl w:val="A0B278DE"/>
    <w:lvl w:ilvl="0" w:tplc="6114B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21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04CB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FE0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D8A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E8D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B6F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823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900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672C94"/>
    <w:multiLevelType w:val="hybridMultilevel"/>
    <w:tmpl w:val="D84A24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26C6C"/>
    <w:multiLevelType w:val="singleLevel"/>
    <w:tmpl w:val="1FC402CA"/>
    <w:lvl w:ilvl="0">
      <w:start w:val="1"/>
      <w:numFmt w:val="decimal"/>
      <w:lvlText w:val="%1."/>
      <w:lvlJc w:val="right"/>
      <w:pPr>
        <w:tabs>
          <w:tab w:val="num" w:pos="624"/>
        </w:tabs>
        <w:ind w:left="624" w:hanging="284"/>
      </w:pPr>
    </w:lvl>
  </w:abstractNum>
  <w:abstractNum w:abstractNumId="27" w15:restartNumberingAfterBreak="0">
    <w:nsid w:val="6D8D1824"/>
    <w:multiLevelType w:val="hybridMultilevel"/>
    <w:tmpl w:val="A50C2A1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B1C93"/>
    <w:multiLevelType w:val="hybridMultilevel"/>
    <w:tmpl w:val="D15EA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E09AA"/>
    <w:multiLevelType w:val="hybridMultilevel"/>
    <w:tmpl w:val="D252333C"/>
    <w:lvl w:ilvl="0" w:tplc="0DDC3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22C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2E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9AD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8C69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E1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D48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70A3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EE73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7623BC"/>
    <w:multiLevelType w:val="hybridMultilevel"/>
    <w:tmpl w:val="D4568D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D1A00"/>
    <w:multiLevelType w:val="hybridMultilevel"/>
    <w:tmpl w:val="41DA95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8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29"/>
  </w:num>
  <w:num w:numId="9">
    <w:abstractNumId w:val="13"/>
  </w:num>
  <w:num w:numId="10">
    <w:abstractNumId w:val="15"/>
  </w:num>
  <w:num w:numId="11">
    <w:abstractNumId w:val="31"/>
  </w:num>
  <w:num w:numId="12">
    <w:abstractNumId w:val="23"/>
  </w:num>
  <w:num w:numId="13">
    <w:abstractNumId w:val="11"/>
  </w:num>
  <w:num w:numId="14">
    <w:abstractNumId w:val="19"/>
  </w:num>
  <w:num w:numId="15">
    <w:abstractNumId w:val="21"/>
  </w:num>
  <w:num w:numId="16">
    <w:abstractNumId w:val="10"/>
  </w:num>
  <w:num w:numId="17">
    <w:abstractNumId w:val="6"/>
  </w:num>
  <w:num w:numId="18">
    <w:abstractNumId w:val="27"/>
  </w:num>
  <w:num w:numId="19">
    <w:abstractNumId w:val="8"/>
  </w:num>
  <w:num w:numId="20">
    <w:abstractNumId w:val="28"/>
  </w:num>
  <w:num w:numId="21">
    <w:abstractNumId w:val="30"/>
  </w:num>
  <w:num w:numId="22">
    <w:abstractNumId w:val="1"/>
  </w:num>
  <w:num w:numId="23">
    <w:abstractNumId w:val="17"/>
  </w:num>
  <w:num w:numId="24">
    <w:abstractNumId w:val="20"/>
  </w:num>
  <w:num w:numId="25">
    <w:abstractNumId w:val="22"/>
  </w:num>
  <w:num w:numId="26">
    <w:abstractNumId w:val="16"/>
  </w:num>
  <w:num w:numId="27">
    <w:abstractNumId w:val="7"/>
  </w:num>
  <w:num w:numId="28">
    <w:abstractNumId w:val="2"/>
  </w:num>
  <w:num w:numId="29">
    <w:abstractNumId w:val="25"/>
  </w:num>
  <w:num w:numId="30">
    <w:abstractNumId w:val="5"/>
  </w:num>
  <w:num w:numId="31">
    <w:abstractNumId w:val="2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65"/>
    <w:rsid w:val="000012EF"/>
    <w:rsid w:val="000119C9"/>
    <w:rsid w:val="00061C0E"/>
    <w:rsid w:val="000F15D1"/>
    <w:rsid w:val="00123DEC"/>
    <w:rsid w:val="0014650A"/>
    <w:rsid w:val="00155A01"/>
    <w:rsid w:val="001E51D0"/>
    <w:rsid w:val="001E62CE"/>
    <w:rsid w:val="002B7D6F"/>
    <w:rsid w:val="002C16C9"/>
    <w:rsid w:val="00332103"/>
    <w:rsid w:val="003448E2"/>
    <w:rsid w:val="003801F3"/>
    <w:rsid w:val="003E5CD9"/>
    <w:rsid w:val="003F05E5"/>
    <w:rsid w:val="00421CF4"/>
    <w:rsid w:val="0044486A"/>
    <w:rsid w:val="00577124"/>
    <w:rsid w:val="00585D6D"/>
    <w:rsid w:val="005D5665"/>
    <w:rsid w:val="005E67A7"/>
    <w:rsid w:val="00651A79"/>
    <w:rsid w:val="00663E4C"/>
    <w:rsid w:val="00725484"/>
    <w:rsid w:val="00755669"/>
    <w:rsid w:val="007972C0"/>
    <w:rsid w:val="007E7814"/>
    <w:rsid w:val="0084528C"/>
    <w:rsid w:val="0085111A"/>
    <w:rsid w:val="0099489B"/>
    <w:rsid w:val="009C0CCA"/>
    <w:rsid w:val="009E1F81"/>
    <w:rsid w:val="009F2CCC"/>
    <w:rsid w:val="00A005EA"/>
    <w:rsid w:val="00A42774"/>
    <w:rsid w:val="00B3455F"/>
    <w:rsid w:val="00B62415"/>
    <w:rsid w:val="00C31BF8"/>
    <w:rsid w:val="00C626B8"/>
    <w:rsid w:val="00CD1349"/>
    <w:rsid w:val="00D33FB3"/>
    <w:rsid w:val="00D57194"/>
    <w:rsid w:val="00D70D70"/>
    <w:rsid w:val="00DA712D"/>
    <w:rsid w:val="00DB1EC1"/>
    <w:rsid w:val="00E5206E"/>
    <w:rsid w:val="00E664F4"/>
    <w:rsid w:val="00E80A5C"/>
    <w:rsid w:val="00ED23C0"/>
    <w:rsid w:val="00ED28F5"/>
    <w:rsid w:val="00EE7C70"/>
    <w:rsid w:val="00F06C13"/>
    <w:rsid w:val="00F430E6"/>
    <w:rsid w:val="00FA5BAA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42A099-6DE8-4DF8-A92A-A98A31A3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3DEC"/>
    <w:rPr>
      <w:sz w:val="24"/>
      <w:szCs w:val="24"/>
    </w:rPr>
  </w:style>
  <w:style w:type="paragraph" w:styleId="Nadpis1">
    <w:name w:val="heading 1"/>
    <w:basedOn w:val="Normln"/>
    <w:qFormat/>
    <w:rsid w:val="00123DEC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D83523"/>
      <w:kern w:val="36"/>
      <w:sz w:val="43"/>
      <w:szCs w:val="43"/>
    </w:rPr>
  </w:style>
  <w:style w:type="paragraph" w:styleId="Nadpis2">
    <w:name w:val="heading 2"/>
    <w:basedOn w:val="Normln"/>
    <w:next w:val="Normln"/>
    <w:qFormat/>
    <w:rsid w:val="00123DEC"/>
    <w:pPr>
      <w:keepNext/>
      <w:outlineLvl w:val="1"/>
    </w:pPr>
    <w:rPr>
      <w:b/>
    </w:rPr>
  </w:style>
  <w:style w:type="paragraph" w:styleId="Nadpis4">
    <w:name w:val="heading 4"/>
    <w:basedOn w:val="Normln"/>
    <w:next w:val="Normln"/>
    <w:qFormat/>
    <w:rsid w:val="00123D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123DEC"/>
    <w:pPr>
      <w:spacing w:before="100" w:beforeAutospacing="1" w:after="100" w:afterAutospacing="1"/>
    </w:pPr>
  </w:style>
  <w:style w:type="paragraph" w:styleId="Zkladntextodsazen">
    <w:name w:val="Body Text Indent"/>
    <w:basedOn w:val="Normln"/>
    <w:semiHidden/>
    <w:rsid w:val="00123DEC"/>
    <w:pPr>
      <w:spacing w:before="20" w:after="20"/>
      <w:ind w:left="180" w:hanging="180"/>
      <w:jc w:val="both"/>
    </w:pPr>
  </w:style>
  <w:style w:type="paragraph" w:customStyle="1" w:styleId="normalodsazene">
    <w:name w:val="normalodsazene"/>
    <w:basedOn w:val="Normln"/>
    <w:rsid w:val="00123DEC"/>
    <w:pPr>
      <w:spacing w:before="100" w:beforeAutospacing="1" w:after="100" w:afterAutospacing="1"/>
      <w:ind w:firstLine="480"/>
      <w:jc w:val="both"/>
    </w:pPr>
    <w:rPr>
      <w:rFonts w:ascii="MS Sans Serif" w:eastAsia="Arial Unicode MS" w:hAnsi="MS Sans Serif" w:cs="Arial Unicode MS"/>
      <w:color w:val="585858"/>
      <w:sz w:val="15"/>
      <w:szCs w:val="15"/>
    </w:rPr>
  </w:style>
  <w:style w:type="paragraph" w:styleId="Zkladntext">
    <w:name w:val="Body Text"/>
    <w:basedOn w:val="Normln"/>
    <w:semiHidden/>
    <w:rsid w:val="00123DEC"/>
    <w:pPr>
      <w:jc w:val="both"/>
    </w:pPr>
  </w:style>
  <w:style w:type="paragraph" w:styleId="Zkladntext2">
    <w:name w:val="Body Text 2"/>
    <w:basedOn w:val="Normln"/>
    <w:semiHidden/>
    <w:rsid w:val="00123DEC"/>
    <w:pPr>
      <w:spacing w:before="100" w:beforeAutospacing="1" w:after="240" w:line="255" w:lineRule="atLeast"/>
      <w:ind w:right="1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4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2274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Klasifikační řád</vt:lpstr>
    </vt:vector>
  </TitlesOfParts>
  <Company>SOŠ Strážnice</Company>
  <LinksUpToDate>false</LinksUpToDate>
  <CharactersWithSpaces>15661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Klasifikační řád</dc:title>
  <dc:subject/>
  <dc:creator>C10</dc:creator>
  <cp:keywords/>
  <dc:description/>
  <cp:lastModifiedBy>Reditelna</cp:lastModifiedBy>
  <cp:revision>20</cp:revision>
  <cp:lastPrinted>2020-08-28T11:01:00Z</cp:lastPrinted>
  <dcterms:created xsi:type="dcterms:W3CDTF">2015-09-01T06:33:00Z</dcterms:created>
  <dcterms:modified xsi:type="dcterms:W3CDTF">2021-09-23T08:05:00Z</dcterms:modified>
</cp:coreProperties>
</file>